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tblGrid>
      <w:tr w:rsidR="00135CED" w:rsidRPr="00CD66FB" w:rsidTr="006B0E21">
        <w:trPr>
          <w:trHeight w:val="558"/>
        </w:trPr>
        <w:tc>
          <w:tcPr>
            <w:tcW w:w="3290" w:type="dxa"/>
            <w:shd w:val="clear" w:color="auto" w:fill="auto"/>
            <w:vAlign w:val="center"/>
          </w:tcPr>
          <w:p w:rsidR="00135CED" w:rsidRPr="002E09F5" w:rsidRDefault="00A22D0E" w:rsidP="006B0E21">
            <w:pPr>
              <w:jc w:val="center"/>
              <w:outlineLvl w:val="0"/>
              <w:rPr>
                <w:rFonts w:ascii="Arial" w:hAnsi="Arial" w:cs="Arial"/>
                <w:b/>
                <w:sz w:val="44"/>
                <w:szCs w:val="44"/>
              </w:rPr>
            </w:pPr>
            <w:r>
              <w:rPr>
                <w:rFonts w:ascii="Arial" w:hAnsi="Arial" w:cs="Arial"/>
                <w:b/>
                <w:sz w:val="44"/>
                <w:szCs w:val="44"/>
              </w:rPr>
              <w:fldChar w:fldCharType="begin">
                <w:ffData>
                  <w:name w:val="Text12"/>
                  <w:enabled/>
                  <w:calcOnExit w:val="0"/>
                  <w:textInput/>
                </w:ffData>
              </w:fldChar>
            </w:r>
            <w:bookmarkStart w:id="0" w:name="Text12"/>
            <w:r>
              <w:rPr>
                <w:rFonts w:ascii="Arial" w:hAnsi="Arial" w:cs="Arial"/>
                <w:b/>
                <w:sz w:val="44"/>
                <w:szCs w:val="44"/>
              </w:rPr>
              <w:instrText xml:space="preserve"> FORMTEXT </w:instrText>
            </w:r>
            <w:r>
              <w:rPr>
                <w:rFonts w:ascii="Arial" w:hAnsi="Arial" w:cs="Arial"/>
                <w:b/>
                <w:sz w:val="44"/>
                <w:szCs w:val="44"/>
              </w:rPr>
            </w:r>
            <w:r>
              <w:rPr>
                <w:rFonts w:ascii="Arial" w:hAnsi="Arial" w:cs="Arial"/>
                <w:b/>
                <w:sz w:val="44"/>
                <w:szCs w:val="44"/>
              </w:rPr>
              <w:fldChar w:fldCharType="separate"/>
            </w:r>
            <w:r>
              <w:rPr>
                <w:rFonts w:ascii="Arial" w:hAnsi="Arial" w:cs="Arial"/>
                <w:b/>
                <w:noProof/>
                <w:sz w:val="44"/>
                <w:szCs w:val="44"/>
              </w:rPr>
              <w:t> </w:t>
            </w:r>
            <w:r>
              <w:rPr>
                <w:rFonts w:ascii="Arial" w:hAnsi="Arial" w:cs="Arial"/>
                <w:b/>
                <w:noProof/>
                <w:sz w:val="44"/>
                <w:szCs w:val="44"/>
              </w:rPr>
              <w:t> </w:t>
            </w:r>
            <w:r>
              <w:rPr>
                <w:rFonts w:ascii="Arial" w:hAnsi="Arial" w:cs="Arial"/>
                <w:b/>
                <w:noProof/>
                <w:sz w:val="44"/>
                <w:szCs w:val="44"/>
              </w:rPr>
              <w:t> </w:t>
            </w:r>
            <w:r>
              <w:rPr>
                <w:rFonts w:ascii="Arial" w:hAnsi="Arial" w:cs="Arial"/>
                <w:b/>
                <w:noProof/>
                <w:sz w:val="44"/>
                <w:szCs w:val="44"/>
              </w:rPr>
              <w:t> </w:t>
            </w:r>
            <w:r>
              <w:rPr>
                <w:rFonts w:ascii="Arial" w:hAnsi="Arial" w:cs="Arial"/>
                <w:b/>
                <w:noProof/>
                <w:sz w:val="44"/>
                <w:szCs w:val="44"/>
              </w:rPr>
              <w:t> </w:t>
            </w:r>
            <w:r>
              <w:rPr>
                <w:rFonts w:ascii="Arial" w:hAnsi="Arial" w:cs="Arial"/>
                <w:b/>
                <w:sz w:val="44"/>
                <w:szCs w:val="44"/>
              </w:rPr>
              <w:fldChar w:fldCharType="end"/>
            </w:r>
            <w:bookmarkEnd w:id="0"/>
          </w:p>
        </w:tc>
      </w:tr>
    </w:tbl>
    <w:p w:rsidR="00135CED" w:rsidRPr="002E09F5" w:rsidRDefault="00135CED" w:rsidP="00135CED">
      <w:pPr>
        <w:ind w:left="6372"/>
        <w:jc w:val="center"/>
        <w:outlineLvl w:val="0"/>
        <w:rPr>
          <w:rFonts w:ascii="Arial" w:hAnsi="Arial" w:cs="Arial"/>
          <w:sz w:val="22"/>
          <w:szCs w:val="22"/>
        </w:rPr>
      </w:pPr>
      <w:r w:rsidRPr="002E09F5">
        <w:rPr>
          <w:rFonts w:ascii="Arial" w:hAnsi="Arial" w:cs="Arial"/>
          <w:sz w:val="22"/>
          <w:szCs w:val="22"/>
        </w:rPr>
        <w:t>Evidenčné číslo Zmluvy</w:t>
      </w:r>
    </w:p>
    <w:p w:rsidR="00135CED" w:rsidRDefault="00135CED" w:rsidP="00135CED">
      <w:pPr>
        <w:jc w:val="center"/>
        <w:outlineLvl w:val="0"/>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59264" behindDoc="0" locked="0" layoutInCell="1" allowOverlap="1" wp14:anchorId="3ED094F3" wp14:editId="62EF05A4">
                <wp:simplePos x="0" y="0"/>
                <wp:positionH relativeFrom="column">
                  <wp:posOffset>4231640</wp:posOffset>
                </wp:positionH>
                <wp:positionV relativeFrom="paragraph">
                  <wp:posOffset>70485</wp:posOffset>
                </wp:positionV>
                <wp:extent cx="2096135" cy="250190"/>
                <wp:effectExtent l="8255" t="5080" r="10160" b="1143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5941" id="Obdĺžnik 1" o:spid="_x0000_s1026" style="position:absolute;margin-left:333.2pt;margin-top:5.55pt;width:165.0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"/>
            </w:pict>
          </mc:Fallback>
        </mc:AlternateContent>
      </w:r>
    </w:p>
    <w:p w:rsidR="00135CED" w:rsidRDefault="00135CED" w:rsidP="00135CED">
      <w:pPr>
        <w:outlineLvl w:val="0"/>
        <w:rPr>
          <w:rFonts w:ascii="Arial Narrow" w:hAnsi="Arial Narrow" w:cs="Arial"/>
          <w:b/>
          <w:sz w:val="24"/>
          <w:szCs w:val="24"/>
        </w:rPr>
      </w:pPr>
    </w:p>
    <w:p w:rsidR="00135CED" w:rsidRPr="002E09F5" w:rsidRDefault="00135CED" w:rsidP="00135CED">
      <w:pPr>
        <w:ind w:left="4963" w:firstLine="709"/>
        <w:jc w:val="center"/>
        <w:outlineLvl w:val="0"/>
        <w:rPr>
          <w:rFonts w:ascii="Arial" w:hAnsi="Arial" w:cs="Arial"/>
          <w:sz w:val="22"/>
          <w:szCs w:val="22"/>
        </w:rPr>
      </w:pPr>
      <w:r>
        <w:rPr>
          <w:rFonts w:ascii="Arial" w:hAnsi="Arial" w:cs="Arial"/>
          <w:sz w:val="22"/>
          <w:szCs w:val="22"/>
        </w:rPr>
        <w:t xml:space="preserve">          </w:t>
      </w:r>
      <w:r w:rsidRPr="002E09F5">
        <w:rPr>
          <w:rFonts w:ascii="Arial" w:hAnsi="Arial" w:cs="Arial"/>
          <w:sz w:val="22"/>
          <w:szCs w:val="22"/>
        </w:rPr>
        <w:t xml:space="preserve">Platnosť </w:t>
      </w:r>
      <w:r>
        <w:rPr>
          <w:rFonts w:ascii="Arial" w:hAnsi="Arial" w:cs="Arial"/>
          <w:sz w:val="22"/>
          <w:szCs w:val="22"/>
        </w:rPr>
        <w:t>Z</w:t>
      </w:r>
      <w:r w:rsidRPr="002E09F5">
        <w:rPr>
          <w:rFonts w:ascii="Arial" w:hAnsi="Arial" w:cs="Arial"/>
          <w:sz w:val="22"/>
          <w:szCs w:val="22"/>
        </w:rPr>
        <w:t>mluvy do</w:t>
      </w:r>
    </w:p>
    <w:p w:rsidR="00135CED" w:rsidRDefault="00135CED" w:rsidP="00135CED">
      <w:pPr>
        <w:jc w:val="center"/>
        <w:outlineLvl w:val="0"/>
        <w:rPr>
          <w:rFonts w:ascii="Arial" w:hAnsi="Arial" w:cs="Arial"/>
          <w:b/>
          <w:sz w:val="22"/>
          <w:szCs w:val="22"/>
        </w:rPr>
      </w:pPr>
    </w:p>
    <w:p w:rsidR="00135CED" w:rsidRPr="002E09F5" w:rsidRDefault="00135CED" w:rsidP="00135CED">
      <w:pPr>
        <w:jc w:val="center"/>
        <w:outlineLvl w:val="0"/>
        <w:rPr>
          <w:rFonts w:ascii="Arial" w:hAnsi="Arial" w:cs="Arial"/>
          <w:b/>
          <w:sz w:val="22"/>
          <w:szCs w:val="22"/>
        </w:rPr>
      </w:pPr>
      <w:r w:rsidRPr="002E09F5">
        <w:rPr>
          <w:rFonts w:ascii="Arial" w:hAnsi="Arial" w:cs="Arial"/>
          <w:b/>
          <w:sz w:val="22"/>
          <w:szCs w:val="22"/>
        </w:rPr>
        <w:t>ZMLUVA O PRIPOJENÍ</w:t>
      </w:r>
    </w:p>
    <w:p w:rsidR="00135CED" w:rsidRPr="002E09F5" w:rsidRDefault="00135CED" w:rsidP="00135CED">
      <w:pPr>
        <w:spacing w:after="120"/>
        <w:jc w:val="center"/>
        <w:rPr>
          <w:rFonts w:ascii="Arial" w:hAnsi="Arial" w:cs="Arial"/>
          <w:sz w:val="22"/>
          <w:szCs w:val="22"/>
        </w:rPr>
      </w:pPr>
      <w:r w:rsidRPr="002E09F5">
        <w:rPr>
          <w:rFonts w:ascii="Arial" w:hAnsi="Arial" w:cs="Arial"/>
          <w:b/>
          <w:sz w:val="22"/>
          <w:szCs w:val="22"/>
        </w:rPr>
        <w:t>do distribučnej siete</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/kategória – odberateľ plynu MIMO DOMÁCNOSŤ/ </w:t>
      </w:r>
    </w:p>
    <w:p w:rsidR="00135CED" w:rsidRPr="002E09F5" w:rsidRDefault="00135CED" w:rsidP="00135CED">
      <w:pPr>
        <w:spacing w:after="120"/>
        <w:jc w:val="center"/>
        <w:rPr>
          <w:rFonts w:ascii="Arial" w:hAnsi="Arial" w:cs="Arial"/>
          <w:b/>
          <w:sz w:val="22"/>
          <w:szCs w:val="22"/>
        </w:rPr>
      </w:pPr>
      <w:r w:rsidRPr="002E09F5">
        <w:rPr>
          <w:rFonts w:ascii="Arial" w:hAnsi="Arial" w:cs="Arial"/>
          <w:sz w:val="22"/>
          <w:szCs w:val="22"/>
        </w:rPr>
        <w:t xml:space="preserve">uzavretá v zmysle § 64 ods. 6 písm. f) zákona č. 251/2012 Z. z. o energetike a o zmene a doplnení niektorých zákonov v znení neskorších predpisov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(ďalej len „</w:t>
      </w:r>
      <w:r w:rsidRPr="002E09F5">
        <w:rPr>
          <w:rFonts w:ascii="Arial" w:hAnsi="Arial" w:cs="Arial"/>
          <w:b/>
          <w:sz w:val="22"/>
          <w:szCs w:val="22"/>
        </w:rPr>
        <w:t>Zmluva</w:t>
      </w:r>
      <w:r w:rsidRPr="002E09F5">
        <w:rPr>
          <w:rFonts w:ascii="Arial" w:hAnsi="Arial" w:cs="Arial"/>
          <w:sz w:val="22"/>
          <w:szCs w:val="22"/>
        </w:rPr>
        <w:t xml:space="preserve">“)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 medzi:</w:t>
      </w:r>
    </w:p>
    <w:p w:rsidR="00135CED" w:rsidRPr="00C07D3D" w:rsidRDefault="00135CED" w:rsidP="00135CED">
      <w:pPr>
        <w:spacing w:after="120"/>
        <w:jc w:val="both"/>
        <w:rPr>
          <w:rFonts w:ascii="Arial" w:hAnsi="Arial" w:cs="Arial"/>
          <w:b/>
          <w:sz w:val="22"/>
          <w:szCs w:val="22"/>
        </w:rPr>
      </w:pPr>
      <w:r w:rsidRPr="00C07D3D">
        <w:rPr>
          <w:rFonts w:ascii="Arial" w:hAnsi="Arial" w:cs="Arial"/>
          <w:b/>
          <w:sz w:val="22"/>
          <w:szCs w:val="22"/>
        </w:rPr>
        <w:t>Prevádzkovateľom distribučnej siete:</w:t>
      </w:r>
    </w:p>
    <w:p w:rsidR="00135CED" w:rsidRDefault="00135CED" w:rsidP="00135CED">
      <w:pPr>
        <w:rPr>
          <w:rFonts w:ascii="Arial" w:hAnsi="Arial" w:cs="Arial"/>
          <w:sz w:val="22"/>
          <w:szCs w:val="22"/>
        </w:rPr>
      </w:pPr>
      <w:r>
        <w:rPr>
          <w:rFonts w:ascii="Arial" w:hAnsi="Arial" w:cs="Arial"/>
          <w:sz w:val="22"/>
          <w:szCs w:val="22"/>
        </w:rPr>
        <w:t xml:space="preserve">SPP – distribúcia,  a.s.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 xml:space="preserve">Sídlo: </w:t>
      </w:r>
      <w:r w:rsidR="007B777B">
        <w:rPr>
          <w:rFonts w:ascii="Arial" w:hAnsi="Arial" w:cs="Arial"/>
          <w:sz w:val="22"/>
          <w:szCs w:val="22"/>
        </w:rPr>
        <w:t>Plátennícka 19013/2</w:t>
      </w:r>
      <w:r>
        <w:rPr>
          <w:rFonts w:ascii="Arial" w:hAnsi="Arial" w:cs="Arial"/>
          <w:sz w:val="22"/>
          <w:szCs w:val="22"/>
        </w:rPr>
        <w:t>, 82</w:t>
      </w:r>
      <w:r w:rsidR="007B777B">
        <w:rPr>
          <w:rFonts w:ascii="Arial" w:hAnsi="Arial" w:cs="Arial"/>
          <w:sz w:val="22"/>
          <w:szCs w:val="22"/>
        </w:rPr>
        <w:t>1 09</w:t>
      </w:r>
      <w:r>
        <w:rPr>
          <w:rFonts w:ascii="Arial" w:hAnsi="Arial" w:cs="Arial"/>
          <w:sz w:val="22"/>
          <w:szCs w:val="22"/>
        </w:rPr>
        <w:t xml:space="preserve">  Bratislava </w:t>
      </w:r>
      <w:r w:rsidR="007B777B">
        <w:rPr>
          <w:rFonts w:ascii="Arial" w:hAnsi="Arial" w:cs="Arial"/>
          <w:sz w:val="22"/>
          <w:szCs w:val="22"/>
        </w:rPr>
        <w:t>– mestská časť Ružinov</w:t>
      </w:r>
    </w:p>
    <w:p w:rsidR="00135CED" w:rsidRDefault="00135CED" w:rsidP="00135CED">
      <w:pPr>
        <w:rPr>
          <w:rFonts w:ascii="Arial" w:hAnsi="Arial" w:cs="Arial"/>
          <w:sz w:val="22"/>
          <w:szCs w:val="22"/>
        </w:rPr>
      </w:pPr>
      <w:r>
        <w:rPr>
          <w:rFonts w:ascii="Arial" w:hAnsi="Arial" w:cs="Arial"/>
          <w:sz w:val="22"/>
          <w:szCs w:val="22"/>
        </w:rPr>
        <w:t>IČO:  35910739</w:t>
      </w:r>
      <w:r w:rsidR="004C6396">
        <w:rPr>
          <w:rFonts w:ascii="Arial" w:hAnsi="Arial" w:cs="Arial"/>
          <w:sz w:val="22"/>
          <w:szCs w:val="22"/>
        </w:rPr>
        <w:t>, IČ DPH: SK2021931109</w:t>
      </w:r>
    </w:p>
    <w:p w:rsidR="00135CED" w:rsidRDefault="00135CED" w:rsidP="00135CED">
      <w:pPr>
        <w:rPr>
          <w:rFonts w:ascii="Arial" w:hAnsi="Arial" w:cs="Arial"/>
          <w:sz w:val="22"/>
          <w:szCs w:val="22"/>
        </w:rPr>
      </w:pPr>
      <w:r>
        <w:rPr>
          <w:rFonts w:ascii="Arial" w:hAnsi="Arial" w:cs="Arial"/>
          <w:sz w:val="22"/>
          <w:szCs w:val="22"/>
        </w:rPr>
        <w:t>Bankové spojenie: VUB, a.s., IBAN: SK74 0200 0000 0000 0111 9353, SWIFT/BIC: SUBASKBX</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 xml:space="preserve">Zápis v Obchodnom registri: </w:t>
      </w:r>
      <w:r w:rsidR="007B777B">
        <w:rPr>
          <w:rFonts w:ascii="Arial" w:hAnsi="Arial" w:cs="Arial"/>
          <w:sz w:val="22"/>
          <w:szCs w:val="22"/>
        </w:rPr>
        <w:t>Mestský</w:t>
      </w:r>
      <w:r>
        <w:rPr>
          <w:rFonts w:ascii="Arial" w:hAnsi="Arial" w:cs="Arial"/>
          <w:sz w:val="22"/>
          <w:szCs w:val="22"/>
        </w:rPr>
        <w:t xml:space="preserve"> súd Bratislava I</w:t>
      </w:r>
      <w:r w:rsidR="007B777B">
        <w:rPr>
          <w:rFonts w:ascii="Arial" w:hAnsi="Arial" w:cs="Arial"/>
          <w:sz w:val="22"/>
          <w:szCs w:val="22"/>
        </w:rPr>
        <w:t>II</w:t>
      </w:r>
      <w:r>
        <w:rPr>
          <w:rFonts w:ascii="Arial" w:hAnsi="Arial" w:cs="Arial"/>
          <w:sz w:val="22"/>
          <w:szCs w:val="22"/>
        </w:rPr>
        <w:t>, oddiel: Sa, vložka č.: 3481/B</w:t>
      </w:r>
    </w:p>
    <w:p w:rsidR="00135CED" w:rsidRDefault="00135CED" w:rsidP="00135CED">
      <w:pPr>
        <w:tabs>
          <w:tab w:val="left" w:pos="1800"/>
        </w:tabs>
        <w:rPr>
          <w:rFonts w:ascii="Arial" w:hAnsi="Arial" w:cs="Arial"/>
          <w:sz w:val="22"/>
          <w:szCs w:val="22"/>
        </w:rPr>
      </w:pPr>
      <w:r>
        <w:rPr>
          <w:rFonts w:ascii="Arial" w:hAnsi="Arial" w:cs="Arial"/>
          <w:sz w:val="22"/>
          <w:szCs w:val="22"/>
        </w:rPr>
        <w:t>Zastúpený:</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3"/>
            <w:enabled/>
            <w:calcOnExit w:val="0"/>
            <w:textInput/>
          </w:ffData>
        </w:fldChar>
      </w:r>
      <w:bookmarkStart w:id="1" w:name="Text13"/>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1"/>
      <w:r>
        <w:rPr>
          <w:rFonts w:ascii="Arial" w:hAnsi="Arial" w:cs="Arial"/>
          <w:sz w:val="22"/>
          <w:szCs w:val="22"/>
        </w:rPr>
        <w:tab/>
      </w:r>
    </w:p>
    <w:p w:rsidR="00135CED" w:rsidRDefault="00135CED" w:rsidP="00135CED">
      <w:pPr>
        <w:rPr>
          <w:rFonts w:ascii="Arial" w:hAnsi="Arial" w:cs="Arial"/>
          <w:sz w:val="22"/>
          <w:szCs w:val="22"/>
        </w:rPr>
      </w:pPr>
      <w:r>
        <w:rPr>
          <w:rFonts w:ascii="Arial" w:hAnsi="Arial" w:cs="Arial"/>
          <w:sz w:val="22"/>
          <w:szCs w:val="22"/>
        </w:rPr>
        <w:t>(ďalej len  ”</w:t>
      </w:r>
      <w:r>
        <w:rPr>
          <w:rFonts w:ascii="Arial" w:hAnsi="Arial" w:cs="Arial"/>
          <w:b/>
          <w:sz w:val="22"/>
          <w:szCs w:val="22"/>
        </w:rPr>
        <w:t>PDS</w:t>
      </w:r>
      <w:r>
        <w:rPr>
          <w:rFonts w:ascii="Arial" w:hAnsi="Arial" w:cs="Arial"/>
          <w:sz w:val="22"/>
          <w:szCs w:val="22"/>
        </w:rPr>
        <w:t xml:space="preserve">“) </w:t>
      </w:r>
    </w:p>
    <w:p w:rsidR="00135CED" w:rsidRPr="004C6396" w:rsidRDefault="00135CED" w:rsidP="00135CED">
      <w:pPr>
        <w:rPr>
          <w:rFonts w:ascii="Arial" w:hAnsi="Arial" w:cs="Arial"/>
          <w:sz w:val="18"/>
          <w:szCs w:val="18"/>
        </w:rPr>
      </w:pPr>
    </w:p>
    <w:p w:rsidR="00135CED" w:rsidRPr="00C07D3D" w:rsidRDefault="00135CED" w:rsidP="00135CED">
      <w:pPr>
        <w:rPr>
          <w:rFonts w:ascii="Arial" w:hAnsi="Arial" w:cs="Arial"/>
          <w:sz w:val="22"/>
          <w:szCs w:val="22"/>
        </w:rPr>
      </w:pPr>
      <w:r w:rsidRPr="00C07D3D">
        <w:rPr>
          <w:rFonts w:ascii="Arial" w:hAnsi="Arial" w:cs="Arial"/>
          <w:sz w:val="22"/>
          <w:szCs w:val="22"/>
        </w:rPr>
        <w:t>a</w:t>
      </w:r>
    </w:p>
    <w:p w:rsidR="00135CED" w:rsidRPr="004C6396" w:rsidRDefault="00135CED" w:rsidP="00135CED">
      <w:pPr>
        <w:rPr>
          <w:rFonts w:ascii="Arial" w:hAnsi="Arial" w:cs="Arial"/>
          <w:sz w:val="18"/>
          <w:szCs w:val="18"/>
        </w:rPr>
      </w:pPr>
    </w:p>
    <w:p w:rsidR="00135CED" w:rsidRPr="004F719B" w:rsidRDefault="00135CED" w:rsidP="008D0FA4">
      <w:pPr>
        <w:spacing w:after="120" w:line="0" w:lineRule="atLeast"/>
        <w:rPr>
          <w:rFonts w:ascii="Arial" w:hAnsi="Arial" w:cs="Arial"/>
          <w:b/>
          <w:sz w:val="22"/>
          <w:szCs w:val="22"/>
        </w:rPr>
      </w:pPr>
      <w:r w:rsidRPr="004F719B">
        <w:rPr>
          <w:rFonts w:ascii="Arial" w:hAnsi="Arial" w:cs="Arial"/>
          <w:b/>
          <w:sz w:val="22"/>
          <w:szCs w:val="22"/>
        </w:rPr>
        <w:t>Žiadateľom:</w:t>
      </w:r>
    </w:p>
    <w:p w:rsidR="00135CED" w:rsidRPr="00C07D3D" w:rsidRDefault="00135CED" w:rsidP="00135CED">
      <w:pPr>
        <w:rPr>
          <w:rFonts w:ascii="Arial" w:hAnsi="Arial" w:cs="Arial"/>
          <w:sz w:val="22"/>
          <w:szCs w:val="22"/>
        </w:rPr>
      </w:pPr>
      <w:r>
        <w:rPr>
          <w:rFonts w:ascii="Arial" w:hAnsi="Arial" w:cs="Arial"/>
          <w:sz w:val="22"/>
          <w:szCs w:val="22"/>
        </w:rPr>
        <w:t>Obchodné meno (príp. názov):</w:t>
      </w:r>
      <w:r w:rsidRPr="00C07D3D">
        <w:rPr>
          <w:rFonts w:ascii="Arial" w:hAnsi="Arial" w:cs="Arial"/>
          <w:sz w:val="22"/>
          <w:szCs w:val="22"/>
        </w:rPr>
        <w:t xml:space="preserve"> </w:t>
      </w:r>
      <w:r w:rsidR="00A22D0E" w:rsidRPr="00874B8E">
        <w:rPr>
          <w:rFonts w:ascii="Arial" w:hAnsi="Arial" w:cs="Arial"/>
          <w:b/>
          <w:sz w:val="22"/>
          <w:szCs w:val="22"/>
        </w:rPr>
        <w:fldChar w:fldCharType="begin">
          <w:ffData>
            <w:name w:val="Text14"/>
            <w:enabled/>
            <w:calcOnExit w:val="0"/>
            <w:textInput/>
          </w:ffData>
        </w:fldChar>
      </w:r>
      <w:bookmarkStart w:id="2" w:name="Text14"/>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2"/>
      <w:r w:rsidRPr="00C07D3D">
        <w:rPr>
          <w:rFonts w:ascii="Arial" w:hAnsi="Arial" w:cs="Arial"/>
          <w:sz w:val="22"/>
          <w:szCs w:val="22"/>
        </w:rPr>
        <w:t xml:space="preserve">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Konajúci prostredníctvom:</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5"/>
            <w:enabled/>
            <w:calcOnExit w:val="0"/>
            <w:textInput/>
          </w:ffData>
        </w:fldChar>
      </w:r>
      <w:bookmarkStart w:id="3" w:name="Text15"/>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3"/>
    </w:p>
    <w:p w:rsidR="00135CED" w:rsidRPr="00C07D3D" w:rsidRDefault="00135CED" w:rsidP="00135CED">
      <w:pPr>
        <w:tabs>
          <w:tab w:val="left" w:pos="1276"/>
          <w:tab w:val="left" w:pos="6804"/>
        </w:tabs>
        <w:rPr>
          <w:rFonts w:ascii="Arial" w:hAnsi="Arial" w:cs="Arial"/>
          <w:sz w:val="22"/>
          <w:szCs w:val="22"/>
        </w:rPr>
      </w:pPr>
      <w:r>
        <w:rPr>
          <w:rFonts w:ascii="Arial" w:hAnsi="Arial" w:cs="Arial"/>
          <w:sz w:val="22"/>
          <w:szCs w:val="22"/>
        </w:rPr>
        <w:t>Sídlo</w:t>
      </w:r>
      <w:r w:rsidRPr="00C07D3D">
        <w:rPr>
          <w:rFonts w:ascii="Arial" w:hAnsi="Arial" w:cs="Arial"/>
          <w:sz w:val="22"/>
          <w:szCs w:val="22"/>
        </w:rPr>
        <w:t>:</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6"/>
            <w:enabled/>
            <w:calcOnExit w:val="0"/>
            <w:textInput/>
          </w:ffData>
        </w:fldChar>
      </w:r>
      <w:bookmarkStart w:id="4" w:name="Text16"/>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4"/>
      <w:r w:rsidRPr="00C07D3D">
        <w:rPr>
          <w:rFonts w:ascii="Arial" w:hAnsi="Arial" w:cs="Arial"/>
          <w:sz w:val="22"/>
          <w:szCs w:val="22"/>
        </w:rPr>
        <w:t xml:space="preserve"> </w:t>
      </w:r>
    </w:p>
    <w:p w:rsidR="004C6396" w:rsidRDefault="00135CED" w:rsidP="004C6396">
      <w:pPr>
        <w:rPr>
          <w:rFonts w:ascii="Arial" w:hAnsi="Arial" w:cs="Arial"/>
          <w:sz w:val="22"/>
          <w:szCs w:val="22"/>
        </w:rPr>
      </w:pPr>
      <w:r>
        <w:rPr>
          <w:rFonts w:ascii="Arial" w:hAnsi="Arial" w:cs="Arial"/>
          <w:sz w:val="22"/>
          <w:szCs w:val="22"/>
        </w:rPr>
        <w:t>IČO:</w:t>
      </w:r>
      <w:r w:rsidR="00A22D0E">
        <w:rPr>
          <w:rFonts w:ascii="Arial" w:hAnsi="Arial" w:cs="Arial"/>
          <w:sz w:val="22"/>
          <w:szCs w:val="22"/>
        </w:rPr>
        <w:t xml:space="preserve"> </w:t>
      </w:r>
      <w:r w:rsidR="00A22D0E" w:rsidRPr="004C6396">
        <w:rPr>
          <w:rFonts w:ascii="Arial" w:hAnsi="Arial" w:cs="Arial"/>
          <w:sz w:val="22"/>
          <w:szCs w:val="22"/>
        </w:rPr>
        <w:fldChar w:fldCharType="begin">
          <w:ffData>
            <w:name w:val="Text17"/>
            <w:enabled/>
            <w:calcOnExit w:val="0"/>
            <w:textInput/>
          </w:ffData>
        </w:fldChar>
      </w:r>
      <w:bookmarkStart w:id="5" w:name="Text17"/>
      <w:r w:rsidR="00A22D0E" w:rsidRPr="004C6396">
        <w:rPr>
          <w:rFonts w:ascii="Arial" w:hAnsi="Arial" w:cs="Arial"/>
          <w:sz w:val="22"/>
          <w:szCs w:val="22"/>
        </w:rPr>
        <w:instrText xml:space="preserve"> FORMTEXT </w:instrText>
      </w:r>
      <w:r w:rsidR="00A22D0E" w:rsidRPr="004C6396">
        <w:rPr>
          <w:rFonts w:ascii="Arial" w:hAnsi="Arial" w:cs="Arial"/>
          <w:sz w:val="22"/>
          <w:szCs w:val="22"/>
        </w:rPr>
      </w:r>
      <w:r w:rsidR="00A22D0E" w:rsidRPr="004C6396">
        <w:rPr>
          <w:rFonts w:ascii="Arial" w:hAnsi="Arial" w:cs="Arial"/>
          <w:sz w:val="22"/>
          <w:szCs w:val="22"/>
        </w:rPr>
        <w:fldChar w:fldCharType="separate"/>
      </w:r>
      <w:r w:rsidR="00A22D0E" w:rsidRPr="004C6396">
        <w:rPr>
          <w:rFonts w:ascii="Arial" w:hAnsi="Arial" w:cs="Arial"/>
          <w:noProof/>
          <w:sz w:val="22"/>
          <w:szCs w:val="22"/>
        </w:rPr>
        <w:t> </w:t>
      </w:r>
      <w:r w:rsidR="00A22D0E" w:rsidRPr="004C6396">
        <w:rPr>
          <w:rFonts w:ascii="Arial" w:hAnsi="Arial" w:cs="Arial"/>
          <w:noProof/>
          <w:sz w:val="22"/>
          <w:szCs w:val="22"/>
        </w:rPr>
        <w:t> </w:t>
      </w:r>
      <w:r w:rsidR="00A22D0E" w:rsidRPr="004C6396">
        <w:rPr>
          <w:rFonts w:ascii="Arial" w:hAnsi="Arial" w:cs="Arial"/>
          <w:noProof/>
          <w:sz w:val="22"/>
          <w:szCs w:val="22"/>
        </w:rPr>
        <w:t> </w:t>
      </w:r>
      <w:r w:rsidR="00A22D0E" w:rsidRPr="004C6396">
        <w:rPr>
          <w:rFonts w:ascii="Arial" w:hAnsi="Arial" w:cs="Arial"/>
          <w:noProof/>
          <w:sz w:val="22"/>
          <w:szCs w:val="22"/>
        </w:rPr>
        <w:t> </w:t>
      </w:r>
      <w:r w:rsidR="00A22D0E" w:rsidRPr="004C6396">
        <w:rPr>
          <w:rFonts w:ascii="Arial" w:hAnsi="Arial" w:cs="Arial"/>
          <w:noProof/>
          <w:sz w:val="22"/>
          <w:szCs w:val="22"/>
        </w:rPr>
        <w:t> </w:t>
      </w:r>
      <w:r w:rsidR="00A22D0E" w:rsidRPr="004C6396">
        <w:rPr>
          <w:rFonts w:ascii="Arial" w:hAnsi="Arial" w:cs="Arial"/>
          <w:sz w:val="22"/>
          <w:szCs w:val="22"/>
        </w:rPr>
        <w:fldChar w:fldCharType="end"/>
      </w:r>
      <w:bookmarkEnd w:id="5"/>
      <w:r w:rsidR="004C6396" w:rsidRPr="004C6396">
        <w:rPr>
          <w:rFonts w:ascii="Arial" w:hAnsi="Arial" w:cs="Arial"/>
          <w:sz w:val="22"/>
          <w:szCs w:val="22"/>
        </w:rPr>
        <w:t>,</w:t>
      </w:r>
      <w:r w:rsidR="004C6396">
        <w:rPr>
          <w:rFonts w:ascii="Arial" w:hAnsi="Arial" w:cs="Arial"/>
          <w:b/>
          <w:sz w:val="22"/>
          <w:szCs w:val="22"/>
        </w:rPr>
        <w:t xml:space="preserve"> </w:t>
      </w:r>
      <w:r w:rsidR="004C6396">
        <w:rPr>
          <w:rFonts w:ascii="Arial" w:hAnsi="Arial" w:cs="Arial"/>
          <w:sz w:val="22"/>
          <w:szCs w:val="22"/>
        </w:rPr>
        <w:t xml:space="preserve">IČ DPH: </w:t>
      </w:r>
      <w:r w:rsidR="004C6396" w:rsidRPr="00874B8E">
        <w:rPr>
          <w:rFonts w:ascii="Arial" w:hAnsi="Arial" w:cs="Arial"/>
          <w:b/>
          <w:sz w:val="22"/>
          <w:szCs w:val="22"/>
        </w:rPr>
        <w:fldChar w:fldCharType="begin">
          <w:ffData>
            <w:name w:val="Text18"/>
            <w:enabled/>
            <w:calcOnExit w:val="0"/>
            <w:textInput/>
          </w:ffData>
        </w:fldChar>
      </w:r>
      <w:bookmarkStart w:id="6" w:name="Text18"/>
      <w:r w:rsidR="004C6396" w:rsidRPr="00874B8E">
        <w:rPr>
          <w:rFonts w:ascii="Arial" w:hAnsi="Arial" w:cs="Arial"/>
          <w:b/>
          <w:sz w:val="22"/>
          <w:szCs w:val="22"/>
        </w:rPr>
        <w:instrText xml:space="preserve"> FORMTEXT </w:instrText>
      </w:r>
      <w:r w:rsidR="004C6396" w:rsidRPr="00874B8E">
        <w:rPr>
          <w:rFonts w:ascii="Arial" w:hAnsi="Arial" w:cs="Arial"/>
          <w:b/>
          <w:sz w:val="22"/>
          <w:szCs w:val="22"/>
        </w:rPr>
      </w:r>
      <w:r w:rsidR="004C6396" w:rsidRPr="00874B8E">
        <w:rPr>
          <w:rFonts w:ascii="Arial" w:hAnsi="Arial" w:cs="Arial"/>
          <w:b/>
          <w:sz w:val="22"/>
          <w:szCs w:val="22"/>
        </w:rPr>
        <w:fldChar w:fldCharType="separate"/>
      </w:r>
      <w:r w:rsidR="004C6396" w:rsidRPr="00874B8E">
        <w:rPr>
          <w:rFonts w:ascii="Arial" w:hAnsi="Arial" w:cs="Arial"/>
          <w:b/>
          <w:noProof/>
          <w:sz w:val="22"/>
          <w:szCs w:val="22"/>
        </w:rPr>
        <w:t> </w:t>
      </w:r>
      <w:r w:rsidR="004C6396" w:rsidRPr="00874B8E">
        <w:rPr>
          <w:rFonts w:ascii="Arial" w:hAnsi="Arial" w:cs="Arial"/>
          <w:b/>
          <w:noProof/>
          <w:sz w:val="22"/>
          <w:szCs w:val="22"/>
        </w:rPr>
        <w:t> </w:t>
      </w:r>
      <w:r w:rsidR="004C6396" w:rsidRPr="00874B8E">
        <w:rPr>
          <w:rFonts w:ascii="Arial" w:hAnsi="Arial" w:cs="Arial"/>
          <w:b/>
          <w:noProof/>
          <w:sz w:val="22"/>
          <w:szCs w:val="22"/>
        </w:rPr>
        <w:t> </w:t>
      </w:r>
      <w:r w:rsidR="004C6396" w:rsidRPr="00874B8E">
        <w:rPr>
          <w:rFonts w:ascii="Arial" w:hAnsi="Arial" w:cs="Arial"/>
          <w:b/>
          <w:noProof/>
          <w:sz w:val="22"/>
          <w:szCs w:val="22"/>
        </w:rPr>
        <w:t> </w:t>
      </w:r>
      <w:r w:rsidR="004C6396" w:rsidRPr="00874B8E">
        <w:rPr>
          <w:rFonts w:ascii="Arial" w:hAnsi="Arial" w:cs="Arial"/>
          <w:b/>
          <w:noProof/>
          <w:sz w:val="22"/>
          <w:szCs w:val="22"/>
        </w:rPr>
        <w:t> </w:t>
      </w:r>
      <w:r w:rsidR="004C6396" w:rsidRPr="00874B8E">
        <w:rPr>
          <w:rFonts w:ascii="Arial" w:hAnsi="Arial" w:cs="Arial"/>
          <w:b/>
          <w:sz w:val="22"/>
          <w:szCs w:val="22"/>
        </w:rPr>
        <w:fldChar w:fldCharType="end"/>
      </w:r>
      <w:bookmarkEnd w:id="6"/>
    </w:p>
    <w:p w:rsidR="00135CED" w:rsidRDefault="00135CED" w:rsidP="00135CED">
      <w:pPr>
        <w:rPr>
          <w:rFonts w:ascii="Arial" w:hAnsi="Arial" w:cs="Arial"/>
          <w:sz w:val="22"/>
          <w:szCs w:val="22"/>
        </w:rPr>
      </w:pPr>
      <w:r>
        <w:rPr>
          <w:rFonts w:ascii="Arial" w:hAnsi="Arial" w:cs="Arial"/>
          <w:sz w:val="22"/>
          <w:szCs w:val="22"/>
        </w:rPr>
        <w:t>Bankové spojenie:</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9"/>
            <w:enabled/>
            <w:calcOnExit w:val="0"/>
            <w:textInput/>
          </w:ffData>
        </w:fldChar>
      </w:r>
      <w:bookmarkStart w:id="7" w:name="Text19"/>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7"/>
    </w:p>
    <w:p w:rsidR="00135CED" w:rsidRPr="00C07D3D" w:rsidRDefault="00135CED" w:rsidP="00135CED">
      <w:pPr>
        <w:rPr>
          <w:rFonts w:ascii="Arial" w:hAnsi="Arial" w:cs="Arial"/>
          <w:sz w:val="22"/>
          <w:szCs w:val="22"/>
        </w:rPr>
      </w:pPr>
      <w:r>
        <w:rPr>
          <w:rFonts w:ascii="Arial" w:hAnsi="Arial" w:cs="Arial"/>
          <w:sz w:val="22"/>
          <w:szCs w:val="22"/>
        </w:rPr>
        <w:t>Zápis v obchodnom príp. inom registri:</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20"/>
            <w:enabled/>
            <w:calcOnExit w:val="0"/>
            <w:textInput/>
          </w:ffData>
        </w:fldChar>
      </w:r>
      <w:bookmarkStart w:id="8" w:name="Text20"/>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8"/>
    </w:p>
    <w:p w:rsidR="00135CED" w:rsidRDefault="00135CED" w:rsidP="00135CED">
      <w:pPr>
        <w:tabs>
          <w:tab w:val="left" w:pos="1800"/>
        </w:tabs>
        <w:rPr>
          <w:rFonts w:ascii="Arial" w:hAnsi="Arial" w:cs="Arial"/>
          <w:sz w:val="22"/>
          <w:szCs w:val="22"/>
        </w:rPr>
      </w:pPr>
      <w:r w:rsidRPr="00C07D3D">
        <w:rPr>
          <w:rFonts w:ascii="Arial" w:hAnsi="Arial" w:cs="Arial"/>
          <w:sz w:val="22"/>
          <w:szCs w:val="22"/>
        </w:rPr>
        <w:t>Zastúpený</w:t>
      </w:r>
      <w:r>
        <w:rPr>
          <w:rStyle w:val="Odkaznapoznmkupodiarou"/>
          <w:rFonts w:ascii="Arial" w:hAnsi="Arial" w:cs="Arial"/>
          <w:sz w:val="22"/>
          <w:szCs w:val="22"/>
        </w:rPr>
        <w:footnoteReference w:id="1"/>
      </w:r>
      <w:r w:rsidRPr="00C07D3D">
        <w:rPr>
          <w:rFonts w:ascii="Arial" w:hAnsi="Arial" w:cs="Arial"/>
          <w:sz w:val="22"/>
          <w:szCs w:val="22"/>
        </w:rPr>
        <w:t>:</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21"/>
            <w:enabled/>
            <w:calcOnExit w:val="0"/>
            <w:textInput/>
          </w:ffData>
        </w:fldChar>
      </w:r>
      <w:bookmarkStart w:id="9" w:name="Text21"/>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9"/>
    </w:p>
    <w:p w:rsidR="00135CED" w:rsidRDefault="00135CED" w:rsidP="00135CED">
      <w:pPr>
        <w:tabs>
          <w:tab w:val="left" w:pos="1800"/>
        </w:tabs>
        <w:rPr>
          <w:rFonts w:ascii="Arial" w:hAnsi="Arial" w:cs="Arial"/>
          <w:sz w:val="22"/>
          <w:szCs w:val="22"/>
          <w:vertAlign w:val="superscript"/>
        </w:rPr>
      </w:pPr>
      <w:r>
        <w:rPr>
          <w:rFonts w:ascii="Arial" w:hAnsi="Arial" w:cs="Arial"/>
          <w:sz w:val="22"/>
          <w:szCs w:val="22"/>
        </w:rPr>
        <w:t>Podľa plnomocenstva zo dňa</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22"/>
            <w:enabled/>
            <w:calcOnExit w:val="0"/>
            <w:textInput/>
          </w:ffData>
        </w:fldChar>
      </w:r>
      <w:bookmarkStart w:id="10" w:name="Text22"/>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noProof/>
          <w:sz w:val="22"/>
          <w:szCs w:val="22"/>
        </w:rPr>
        <w:t> </w:t>
      </w:r>
      <w:r w:rsidR="00A22D0E" w:rsidRPr="00874B8E">
        <w:rPr>
          <w:rFonts w:ascii="Arial" w:hAnsi="Arial" w:cs="Arial"/>
          <w:b/>
          <w:sz w:val="22"/>
          <w:szCs w:val="22"/>
        </w:rPr>
        <w:fldChar w:fldCharType="end"/>
      </w:r>
      <w:bookmarkEnd w:id="10"/>
    </w:p>
    <w:p w:rsidR="00135CED" w:rsidRPr="00C07D3D" w:rsidRDefault="00135CED" w:rsidP="00135CED">
      <w:pPr>
        <w:tabs>
          <w:tab w:val="left" w:pos="1800"/>
        </w:tabs>
        <w:rPr>
          <w:rFonts w:ascii="Arial" w:hAnsi="Arial" w:cs="Arial"/>
          <w:sz w:val="22"/>
          <w:szCs w:val="22"/>
        </w:rPr>
      </w:pPr>
      <w:r>
        <w:rPr>
          <w:rFonts w:ascii="Arial" w:hAnsi="Arial" w:cs="Arial"/>
          <w:sz w:val="22"/>
          <w:szCs w:val="22"/>
        </w:rPr>
        <w:t xml:space="preserve">(ďalej len </w:t>
      </w:r>
      <w:r w:rsidRPr="004F719B">
        <w:rPr>
          <w:rFonts w:ascii="Arial" w:hAnsi="Arial" w:cs="Arial"/>
          <w:b/>
          <w:sz w:val="22"/>
          <w:szCs w:val="22"/>
        </w:rPr>
        <w:t>„Žiadateľ“</w:t>
      </w:r>
      <w:r>
        <w:rPr>
          <w:rFonts w:ascii="Arial" w:hAnsi="Arial" w:cs="Arial"/>
          <w:sz w:val="22"/>
          <w:szCs w:val="22"/>
        </w:rPr>
        <w:t>)</w:t>
      </w:r>
      <w:r w:rsidRPr="00C07D3D">
        <w:rPr>
          <w:rFonts w:ascii="Arial" w:hAnsi="Arial" w:cs="Arial"/>
          <w:sz w:val="22"/>
          <w:szCs w:val="22"/>
        </w:rPr>
        <w:tab/>
      </w:r>
    </w:p>
    <w:p w:rsidR="00135CED" w:rsidRPr="00C07D3D" w:rsidRDefault="00135CED" w:rsidP="00135CED">
      <w:pPr>
        <w:tabs>
          <w:tab w:val="left" w:pos="0"/>
        </w:tabs>
        <w:spacing w:before="240" w:line="0" w:lineRule="atLeast"/>
        <w:rPr>
          <w:rFonts w:ascii="Arial" w:hAnsi="Arial" w:cs="Arial"/>
          <w:sz w:val="22"/>
          <w:szCs w:val="22"/>
        </w:rPr>
      </w:pPr>
      <w:r w:rsidRPr="00C07D3D">
        <w:rPr>
          <w:rFonts w:ascii="Arial" w:hAnsi="Arial" w:cs="Arial"/>
          <w:sz w:val="22"/>
          <w:szCs w:val="22"/>
        </w:rPr>
        <w:t>(PDS a Žiadateľ sú ďalej spoločne označovaní ako „zmluvné strany“)</w:t>
      </w:r>
    </w:p>
    <w:p w:rsidR="00135CED" w:rsidRPr="004C6396" w:rsidRDefault="00135CED" w:rsidP="00135CED">
      <w:pPr>
        <w:tabs>
          <w:tab w:val="left" w:pos="0"/>
        </w:tabs>
        <w:spacing w:after="120"/>
        <w:rPr>
          <w:rFonts w:ascii="Arial" w:hAnsi="Arial" w:cs="Arial"/>
          <w:sz w:val="12"/>
          <w:szCs w:val="12"/>
        </w:rPr>
      </w:pPr>
    </w:p>
    <w:p w:rsidR="00135CED" w:rsidRPr="00C07D3D" w:rsidRDefault="00135CED" w:rsidP="00135CED">
      <w:pPr>
        <w:spacing w:line="0" w:lineRule="atLeast"/>
        <w:jc w:val="center"/>
        <w:rPr>
          <w:rFonts w:ascii="Arial" w:hAnsi="Arial" w:cs="Arial"/>
          <w:b/>
          <w:color w:val="000000"/>
          <w:sz w:val="22"/>
          <w:szCs w:val="22"/>
        </w:rPr>
      </w:pPr>
      <w:r w:rsidRPr="00C07D3D">
        <w:rPr>
          <w:rFonts w:ascii="Arial" w:hAnsi="Arial" w:cs="Arial"/>
          <w:b/>
          <w:color w:val="000000"/>
          <w:sz w:val="22"/>
          <w:szCs w:val="22"/>
        </w:rPr>
        <w:t>Článok 1</w:t>
      </w:r>
    </w:p>
    <w:p w:rsidR="00135CED" w:rsidRPr="00C07D3D" w:rsidRDefault="00135CED" w:rsidP="000357E5">
      <w:pPr>
        <w:spacing w:after="120" w:line="0" w:lineRule="atLeast"/>
        <w:jc w:val="center"/>
        <w:rPr>
          <w:rFonts w:ascii="Arial" w:hAnsi="Arial" w:cs="Arial"/>
          <w:b/>
          <w:color w:val="000000"/>
          <w:sz w:val="22"/>
          <w:szCs w:val="22"/>
        </w:rPr>
      </w:pPr>
      <w:r w:rsidRPr="00C07D3D">
        <w:rPr>
          <w:rFonts w:ascii="Arial" w:hAnsi="Arial" w:cs="Arial"/>
          <w:b/>
          <w:color w:val="000000"/>
          <w:sz w:val="22"/>
          <w:szCs w:val="22"/>
        </w:rPr>
        <w:t>Pojmy a úvodné ustanovenia</w:t>
      </w:r>
    </w:p>
    <w:p w:rsidR="00135CED" w:rsidRPr="00C07D3D" w:rsidRDefault="00135CED" w:rsidP="00135CED">
      <w:pPr>
        <w:numPr>
          <w:ilvl w:val="1"/>
          <w:numId w:val="4"/>
        </w:numPr>
        <w:spacing w:after="120"/>
        <w:ind w:left="426" w:hanging="426"/>
        <w:jc w:val="both"/>
        <w:rPr>
          <w:rFonts w:ascii="Arial" w:hAnsi="Arial" w:cs="Arial"/>
          <w:color w:val="000000"/>
          <w:sz w:val="22"/>
          <w:szCs w:val="22"/>
        </w:rPr>
      </w:pPr>
      <w:r w:rsidRPr="00C07D3D">
        <w:rPr>
          <w:rFonts w:ascii="Arial" w:hAnsi="Arial" w:cs="Arial"/>
          <w:color w:val="000000"/>
          <w:sz w:val="22"/>
          <w:szCs w:val="22"/>
        </w:rPr>
        <w:t>Pojmy písané veľkými začiatočnými písmenami, používané v Zmluve, majú tento význam:</w:t>
      </w:r>
    </w:p>
    <w:p w:rsidR="00135CED" w:rsidRPr="00C07D3D" w:rsidRDefault="00135CED" w:rsidP="00135CED">
      <w:pPr>
        <w:spacing w:after="120"/>
        <w:ind w:left="426"/>
        <w:jc w:val="both"/>
        <w:rPr>
          <w:rFonts w:ascii="Arial" w:hAnsi="Arial" w:cs="Arial"/>
          <w:color w:val="000000"/>
          <w:sz w:val="22"/>
          <w:szCs w:val="22"/>
        </w:rPr>
      </w:pPr>
      <w:r w:rsidRPr="00C07D3D">
        <w:rPr>
          <w:rFonts w:ascii="Arial" w:hAnsi="Arial" w:cs="Arial"/>
          <w:b/>
          <w:color w:val="000000"/>
          <w:sz w:val="22"/>
          <w:szCs w:val="22"/>
        </w:rPr>
        <w:t xml:space="preserve">Pripojenie: </w:t>
      </w:r>
      <w:r w:rsidRPr="00C07D3D">
        <w:rPr>
          <w:rFonts w:ascii="Arial" w:hAnsi="Arial" w:cs="Arial"/>
          <w:color w:val="000000"/>
          <w:sz w:val="22"/>
          <w:szCs w:val="22"/>
        </w:rPr>
        <w:t>súbor úkonov a činností nevyhnutných na zabezpečenie fyzického spojenia distribučnej siete s odberným plynovým zariadením a vytvorenie predpokladov pre odber zemného plynu. Proces pripojenia začína predložením Žiadosti o pripojenie a končí montážou meracieho zariadenia.</w:t>
      </w:r>
    </w:p>
    <w:p w:rsidR="00135CED" w:rsidRPr="00C07D3D" w:rsidRDefault="00135CED" w:rsidP="00135CED">
      <w:pPr>
        <w:spacing w:after="120"/>
        <w:ind w:left="426"/>
        <w:jc w:val="both"/>
        <w:rPr>
          <w:rFonts w:ascii="Arial" w:hAnsi="Arial" w:cs="Arial"/>
          <w:color w:val="000000"/>
          <w:sz w:val="22"/>
          <w:szCs w:val="22"/>
        </w:rPr>
      </w:pPr>
      <w:r w:rsidRPr="00C07D3D">
        <w:rPr>
          <w:rFonts w:ascii="Arial" w:hAnsi="Arial" w:cs="Arial"/>
          <w:b/>
          <w:color w:val="000000"/>
          <w:sz w:val="22"/>
          <w:szCs w:val="22"/>
        </w:rPr>
        <w:t xml:space="preserve">Žiadosť o pripojenie do distribučnej siete </w:t>
      </w:r>
      <w:r w:rsidRPr="00C07D3D">
        <w:rPr>
          <w:rFonts w:ascii="Arial" w:hAnsi="Arial" w:cs="Arial"/>
          <w:color w:val="000000"/>
          <w:sz w:val="22"/>
          <w:szCs w:val="22"/>
        </w:rPr>
        <w:t>(ďalej len „Žiadosť o pripojenie“): tlačivo PDS, na ktorom Žiadateľ uvedie údaje týkajúce sa budúceho odberného miesta, ktorého odberné plynové zariadenie má záujem pripojiť do distribučnej siete PDS. Žiadosť o pripojenie je Prílohou č. 1 tejto Zmluvy a je jej neoddeliteľnou súčasťou.</w:t>
      </w:r>
    </w:p>
    <w:p w:rsidR="00135CED" w:rsidRPr="00C07D3D" w:rsidRDefault="00135CED" w:rsidP="00135CED">
      <w:pPr>
        <w:spacing w:after="120"/>
        <w:ind w:left="426"/>
        <w:jc w:val="both"/>
        <w:rPr>
          <w:rFonts w:ascii="Arial" w:hAnsi="Arial" w:cs="Arial"/>
          <w:color w:val="000000"/>
          <w:sz w:val="22"/>
          <w:szCs w:val="22"/>
        </w:rPr>
      </w:pPr>
      <w:r w:rsidRPr="00C07D3D">
        <w:rPr>
          <w:rFonts w:ascii="Arial" w:hAnsi="Arial" w:cs="Arial"/>
          <w:b/>
          <w:color w:val="000000"/>
          <w:sz w:val="22"/>
          <w:szCs w:val="22"/>
        </w:rPr>
        <w:t xml:space="preserve">Vyjadrenie k Žiadosti o pripojenie </w:t>
      </w:r>
      <w:r w:rsidRPr="00C07D3D">
        <w:rPr>
          <w:rFonts w:ascii="Arial" w:hAnsi="Arial" w:cs="Arial"/>
          <w:color w:val="000000"/>
          <w:sz w:val="22"/>
          <w:szCs w:val="22"/>
        </w:rPr>
        <w:t>(ďalej len „Vyjadrenie“): stanovisko PDS k Žiadosti o pripojenie, ktoré obsahuje</w:t>
      </w:r>
      <w:r w:rsidRPr="00C07D3D">
        <w:rPr>
          <w:rFonts w:ascii="Arial" w:hAnsi="Arial" w:cs="Arial"/>
          <w:b/>
          <w:color w:val="000000"/>
          <w:sz w:val="22"/>
          <w:szCs w:val="22"/>
        </w:rPr>
        <w:t xml:space="preserve"> </w:t>
      </w:r>
      <w:r w:rsidRPr="00C07D3D">
        <w:rPr>
          <w:rFonts w:ascii="Arial" w:hAnsi="Arial" w:cs="Arial"/>
          <w:color w:val="000000"/>
          <w:sz w:val="22"/>
          <w:szCs w:val="22"/>
        </w:rPr>
        <w:t>t</w:t>
      </w:r>
      <w:r w:rsidRPr="00C07D3D">
        <w:rPr>
          <w:rFonts w:ascii="Arial" w:hAnsi="Arial" w:cs="Arial"/>
          <w:sz w:val="22"/>
          <w:szCs w:val="22"/>
        </w:rPr>
        <w:t xml:space="preserve">echnické podmienky pripojenia (najmä miesto pripojenia, </w:t>
      </w:r>
      <w:r w:rsidRPr="00C07D3D">
        <w:rPr>
          <w:rFonts w:ascii="Arial" w:hAnsi="Arial" w:cs="Arial"/>
          <w:sz w:val="22"/>
          <w:szCs w:val="22"/>
        </w:rPr>
        <w:lastRenderedPageBreak/>
        <w:t>prevádzkový pretlak, dĺžku a dimenziu pripojovacieho plynovodu, umiestnenie hlavného uzáveru plynu, typ meracieho zariadenia a jeho umiestnenie). Vyjadrenie</w:t>
      </w:r>
      <w:r w:rsidRPr="00C07D3D">
        <w:rPr>
          <w:rFonts w:ascii="Arial" w:hAnsi="Arial" w:cs="Arial"/>
          <w:color w:val="000000"/>
          <w:sz w:val="22"/>
          <w:szCs w:val="22"/>
        </w:rPr>
        <w:t xml:space="preserve"> je Prílohou č. 2 tejto Zmluvy a je jej neoddeliteľnou súčasťou.</w:t>
      </w:r>
    </w:p>
    <w:p w:rsidR="00135CED" w:rsidRPr="00C07D3D" w:rsidRDefault="00135CED" w:rsidP="00135CED">
      <w:pPr>
        <w:spacing w:after="120"/>
        <w:ind w:left="426"/>
        <w:jc w:val="both"/>
        <w:rPr>
          <w:rFonts w:ascii="Arial" w:hAnsi="Arial" w:cs="Arial"/>
          <w:b/>
          <w:color w:val="000000"/>
          <w:sz w:val="22"/>
          <w:szCs w:val="22"/>
        </w:rPr>
      </w:pPr>
      <w:r w:rsidRPr="00C07D3D">
        <w:rPr>
          <w:rFonts w:ascii="Arial" w:hAnsi="Arial" w:cs="Arial"/>
          <w:b/>
          <w:color w:val="000000"/>
          <w:sz w:val="22"/>
          <w:szCs w:val="22"/>
        </w:rPr>
        <w:t xml:space="preserve">Pripojovací plynovod: </w:t>
      </w:r>
      <w:r w:rsidRPr="00C07D3D">
        <w:rPr>
          <w:rFonts w:ascii="Arial" w:hAnsi="Arial" w:cs="Arial"/>
          <w:color w:val="000000"/>
          <w:sz w:val="22"/>
          <w:szCs w:val="22"/>
        </w:rPr>
        <w:t>zariadenie, ktoré slúži na pripojenie odberného plynového zariadenia žiadateľa do distribučnej siete PDS; začína odbočením z distribučnej siete smerom k odbernému plynovému zariadeniu Žiadateľa a končí hlavným uzáverom plynu. Podmienky zriadenia Pripojovacieho plynovodu definuje táto Zmluva v Prílohe č. 2. Náklady na zriadenie Pripojovacieho plynovodu znáša Žiadateľ. Vlastníkom Pripojovacieho plynovodu je ten, kto uhradil náklady na jeho zriadenie.</w:t>
      </w:r>
    </w:p>
    <w:p w:rsidR="00135CED" w:rsidRPr="00C07D3D" w:rsidRDefault="00135CED" w:rsidP="00135CED">
      <w:pPr>
        <w:spacing w:after="120"/>
        <w:ind w:left="426"/>
        <w:jc w:val="both"/>
        <w:rPr>
          <w:rFonts w:ascii="Arial" w:hAnsi="Arial" w:cs="Arial"/>
          <w:color w:val="000000"/>
          <w:sz w:val="22"/>
          <w:szCs w:val="22"/>
        </w:rPr>
      </w:pPr>
      <w:r w:rsidRPr="00C07D3D">
        <w:rPr>
          <w:rFonts w:ascii="Arial" w:hAnsi="Arial" w:cs="Arial"/>
          <w:b/>
          <w:color w:val="000000"/>
          <w:sz w:val="22"/>
          <w:szCs w:val="22"/>
        </w:rPr>
        <w:t xml:space="preserve">Odberné plynové zariadenie </w:t>
      </w:r>
      <w:r w:rsidRPr="00C07D3D">
        <w:rPr>
          <w:rFonts w:ascii="Arial" w:hAnsi="Arial" w:cs="Arial"/>
          <w:color w:val="000000"/>
          <w:sz w:val="22"/>
          <w:szCs w:val="22"/>
        </w:rPr>
        <w:t>(ďalej len „OPZ“):</w:t>
      </w:r>
      <w:r w:rsidRPr="00C07D3D">
        <w:rPr>
          <w:rFonts w:ascii="Arial" w:hAnsi="Arial" w:cs="Arial"/>
          <w:b/>
          <w:color w:val="000000"/>
          <w:sz w:val="22"/>
          <w:szCs w:val="22"/>
        </w:rPr>
        <w:t xml:space="preserve"> </w:t>
      </w:r>
      <w:r w:rsidRPr="00C07D3D">
        <w:rPr>
          <w:rFonts w:ascii="Arial" w:hAnsi="Arial" w:cs="Arial"/>
          <w:color w:val="000000"/>
          <w:sz w:val="22"/>
          <w:szCs w:val="22"/>
        </w:rPr>
        <w:t>zariadenie Žiadateľa určené na odber plynu;</w:t>
      </w:r>
      <w:r w:rsidRPr="00C07D3D">
        <w:rPr>
          <w:rFonts w:ascii="Arial" w:hAnsi="Arial" w:cs="Arial"/>
          <w:b/>
          <w:color w:val="000000"/>
          <w:sz w:val="22"/>
          <w:szCs w:val="22"/>
        </w:rPr>
        <w:t xml:space="preserve"> </w:t>
      </w:r>
      <w:r w:rsidRPr="00C07D3D">
        <w:rPr>
          <w:rFonts w:ascii="Arial" w:hAnsi="Arial" w:cs="Arial"/>
          <w:color w:val="000000"/>
          <w:sz w:val="22"/>
          <w:szCs w:val="22"/>
        </w:rPr>
        <w:t>začína za hlavným uzáverom plynu a končí spotrebičmi; OPZ je povinný zriadiť Žiadateľ na vlastné náklady.</w:t>
      </w:r>
    </w:p>
    <w:p w:rsidR="00135CED" w:rsidRPr="00C07D3D" w:rsidRDefault="00135CED" w:rsidP="00135CED">
      <w:pPr>
        <w:spacing w:after="120"/>
        <w:ind w:left="426"/>
        <w:jc w:val="both"/>
        <w:rPr>
          <w:rFonts w:ascii="Arial" w:hAnsi="Arial" w:cs="Arial"/>
          <w:b/>
          <w:color w:val="000000"/>
          <w:sz w:val="22"/>
          <w:szCs w:val="22"/>
        </w:rPr>
      </w:pPr>
      <w:r w:rsidRPr="00C07D3D">
        <w:rPr>
          <w:rFonts w:ascii="Arial" w:hAnsi="Arial" w:cs="Arial"/>
          <w:b/>
          <w:color w:val="000000"/>
          <w:sz w:val="22"/>
          <w:szCs w:val="22"/>
        </w:rPr>
        <w:t xml:space="preserve">Odberné miesto: </w:t>
      </w:r>
      <w:r w:rsidRPr="00C07D3D">
        <w:rPr>
          <w:rFonts w:ascii="Arial" w:hAnsi="Arial" w:cs="Arial"/>
          <w:color w:val="000000"/>
          <w:sz w:val="22"/>
          <w:szCs w:val="22"/>
        </w:rPr>
        <w:t>miesto odberu plynu vybavené určeným meradlom (meracím zariadením).</w:t>
      </w:r>
    </w:p>
    <w:p w:rsidR="00135CED" w:rsidRPr="00D7714D" w:rsidRDefault="00135CED" w:rsidP="00135CED">
      <w:pPr>
        <w:numPr>
          <w:ilvl w:val="1"/>
          <w:numId w:val="4"/>
        </w:numPr>
        <w:spacing w:after="120"/>
        <w:ind w:left="426" w:hanging="426"/>
        <w:jc w:val="both"/>
        <w:rPr>
          <w:rFonts w:ascii="Arial" w:hAnsi="Arial" w:cs="Arial"/>
          <w:sz w:val="22"/>
          <w:szCs w:val="22"/>
        </w:rPr>
      </w:pPr>
      <w:r w:rsidRPr="00C07D3D">
        <w:rPr>
          <w:rFonts w:ascii="Arial" w:hAnsi="Arial" w:cs="Arial"/>
          <w:sz w:val="22"/>
          <w:szCs w:val="22"/>
        </w:rPr>
        <w:t>Právne vzťahy upravené touto Zmluvou sa riadia zákonom č. 251/2012 Z. z. o energetike a o zmene a doplnení niektorých zákonov v znení neskorších predpisov, zákonom č. 250/2012 Z. z. o regulácii v sieťových odvetviach v</w:t>
      </w:r>
      <w:r w:rsidR="00B6777C">
        <w:rPr>
          <w:rFonts w:ascii="Arial" w:hAnsi="Arial" w:cs="Arial"/>
          <w:sz w:val="22"/>
          <w:szCs w:val="22"/>
        </w:rPr>
        <w:t> </w:t>
      </w:r>
      <w:r w:rsidRPr="00C07D3D">
        <w:rPr>
          <w:rFonts w:ascii="Arial" w:hAnsi="Arial" w:cs="Arial"/>
          <w:sz w:val="22"/>
          <w:szCs w:val="22"/>
        </w:rPr>
        <w:t>znení</w:t>
      </w:r>
      <w:r w:rsidR="00B6777C">
        <w:rPr>
          <w:rFonts w:ascii="Arial" w:hAnsi="Arial" w:cs="Arial"/>
          <w:sz w:val="22"/>
          <w:szCs w:val="22"/>
        </w:rPr>
        <w:t xml:space="preserve"> neskorších predpisov</w:t>
      </w:r>
      <w:r w:rsidRPr="00C07D3D">
        <w:rPr>
          <w:rFonts w:ascii="Arial" w:hAnsi="Arial" w:cs="Arial"/>
          <w:sz w:val="22"/>
          <w:szCs w:val="22"/>
        </w:rPr>
        <w:t xml:space="preserve">, všeobecne záväznými právnymi predpismi vydanými na ich vykonanie, ako aj zákonom č. </w:t>
      </w:r>
      <w:r>
        <w:rPr>
          <w:rFonts w:ascii="Arial" w:hAnsi="Arial" w:cs="Arial"/>
          <w:sz w:val="22"/>
          <w:szCs w:val="22"/>
        </w:rPr>
        <w:t>513</w:t>
      </w:r>
      <w:r w:rsidRPr="00C07D3D">
        <w:rPr>
          <w:rFonts w:ascii="Arial" w:hAnsi="Arial" w:cs="Arial"/>
          <w:sz w:val="22"/>
          <w:szCs w:val="22"/>
        </w:rPr>
        <w:t>/19</w:t>
      </w:r>
      <w:r>
        <w:rPr>
          <w:rFonts w:ascii="Arial" w:hAnsi="Arial" w:cs="Arial"/>
          <w:sz w:val="22"/>
          <w:szCs w:val="22"/>
        </w:rPr>
        <w:t>91</w:t>
      </w:r>
      <w:r w:rsidRPr="00C07D3D">
        <w:rPr>
          <w:rFonts w:ascii="Arial" w:hAnsi="Arial" w:cs="Arial"/>
          <w:sz w:val="22"/>
          <w:szCs w:val="22"/>
        </w:rPr>
        <w:t xml:space="preserve"> Zb. Ob</w:t>
      </w:r>
      <w:r>
        <w:rPr>
          <w:rFonts w:ascii="Arial" w:hAnsi="Arial" w:cs="Arial"/>
          <w:sz w:val="22"/>
          <w:szCs w:val="22"/>
        </w:rPr>
        <w:t>chodný</w:t>
      </w:r>
      <w:r w:rsidRPr="00C07D3D">
        <w:rPr>
          <w:rFonts w:ascii="Arial" w:hAnsi="Arial" w:cs="Arial"/>
          <w:sz w:val="22"/>
          <w:szCs w:val="22"/>
        </w:rPr>
        <w:t xml:space="preserve"> zákonník v znení neskorších predpisov. S pripojením súvisiace práva a povinnosti PDS a Žiadateľa upravujú aj Technické podmienky a Prevádzkový poriadok</w:t>
      </w:r>
      <w:r w:rsidRPr="00C07D3D">
        <w:rPr>
          <w:rFonts w:ascii="Arial" w:hAnsi="Arial" w:cs="Arial"/>
          <w:sz w:val="22"/>
          <w:szCs w:val="22"/>
          <w:vertAlign w:val="superscript"/>
        </w:rPr>
        <w:footnoteReference w:id="2"/>
      </w:r>
      <w:r w:rsidRPr="00C07D3D">
        <w:rPr>
          <w:rFonts w:ascii="Arial" w:hAnsi="Arial" w:cs="Arial"/>
          <w:sz w:val="22"/>
          <w:szCs w:val="22"/>
        </w:rPr>
        <w:t xml:space="preserve"> PDS v platnom znení zverejnenom na webovej stránke PDS (www.spp-distribucia.sk). Žiadateľ svojim podpisom na tejto Zmluve potvrdzuje, že sa riadne oboznámil s Technickými podmienkami a Prevádzkovým poriadkom PDS, ktoré sú zverejnené na webovej stránke PDS. </w:t>
      </w:r>
    </w:p>
    <w:p w:rsidR="00135CED" w:rsidRPr="00C07D3D" w:rsidRDefault="00135CED" w:rsidP="00135CED">
      <w:pPr>
        <w:jc w:val="center"/>
        <w:rPr>
          <w:rFonts w:ascii="Arial" w:hAnsi="Arial" w:cs="Arial"/>
          <w:b/>
          <w:color w:val="000000"/>
          <w:sz w:val="22"/>
          <w:szCs w:val="22"/>
        </w:rPr>
      </w:pPr>
      <w:r w:rsidRPr="00C07D3D">
        <w:rPr>
          <w:rFonts w:ascii="Arial" w:hAnsi="Arial" w:cs="Arial"/>
          <w:b/>
          <w:color w:val="000000"/>
          <w:sz w:val="22"/>
          <w:szCs w:val="22"/>
        </w:rPr>
        <w:t>Článok 2</w:t>
      </w:r>
    </w:p>
    <w:p w:rsidR="00135CED" w:rsidRPr="00C07D3D" w:rsidRDefault="00135CED" w:rsidP="000357E5">
      <w:pPr>
        <w:spacing w:after="120"/>
        <w:jc w:val="center"/>
        <w:rPr>
          <w:rFonts w:ascii="Arial" w:hAnsi="Arial" w:cs="Arial"/>
          <w:b/>
          <w:sz w:val="22"/>
          <w:szCs w:val="22"/>
        </w:rPr>
      </w:pPr>
      <w:r w:rsidRPr="00C07D3D">
        <w:rPr>
          <w:rFonts w:ascii="Arial" w:hAnsi="Arial" w:cs="Arial"/>
          <w:b/>
          <w:sz w:val="22"/>
          <w:szCs w:val="22"/>
        </w:rPr>
        <w:t>Predmet Zmluvy</w:t>
      </w:r>
    </w:p>
    <w:p w:rsidR="00135CED" w:rsidRPr="00C07D3D" w:rsidRDefault="00135CED" w:rsidP="00135CED">
      <w:pPr>
        <w:spacing w:after="120"/>
        <w:ind w:left="426"/>
        <w:jc w:val="both"/>
        <w:rPr>
          <w:rFonts w:ascii="Arial" w:hAnsi="Arial" w:cs="Arial"/>
          <w:color w:val="000000"/>
          <w:sz w:val="22"/>
          <w:szCs w:val="22"/>
        </w:rPr>
      </w:pPr>
      <w:r w:rsidRPr="00C07D3D">
        <w:rPr>
          <w:rFonts w:ascii="Arial" w:hAnsi="Arial" w:cs="Arial"/>
          <w:color w:val="000000"/>
          <w:sz w:val="22"/>
          <w:szCs w:val="22"/>
        </w:rPr>
        <w:t xml:space="preserve">Predmetom tejto Zmluvy je záväzok: </w:t>
      </w:r>
    </w:p>
    <w:p w:rsidR="00135CED" w:rsidRPr="00C07D3D" w:rsidRDefault="00135CED" w:rsidP="00135CED">
      <w:pPr>
        <w:numPr>
          <w:ilvl w:val="0"/>
          <w:numId w:val="5"/>
        </w:numPr>
        <w:spacing w:after="120"/>
        <w:ind w:left="709" w:hanging="283"/>
        <w:jc w:val="both"/>
        <w:rPr>
          <w:rFonts w:ascii="Arial" w:hAnsi="Arial" w:cs="Arial"/>
          <w:color w:val="000000"/>
          <w:sz w:val="22"/>
          <w:szCs w:val="22"/>
        </w:rPr>
      </w:pPr>
      <w:r w:rsidRPr="00C07D3D">
        <w:rPr>
          <w:rFonts w:ascii="Arial" w:hAnsi="Arial" w:cs="Arial"/>
          <w:color w:val="000000"/>
          <w:sz w:val="22"/>
          <w:szCs w:val="22"/>
        </w:rPr>
        <w:t>PDS nainštalovať Žiadateľovi na budúce odberné miesto, uvedené</w:t>
      </w:r>
      <w:r w:rsidRPr="00C07D3D">
        <w:rPr>
          <w:rFonts w:ascii="Arial" w:hAnsi="Arial" w:cs="Arial"/>
          <w:sz w:val="22"/>
          <w:szCs w:val="22"/>
        </w:rPr>
        <w:t xml:space="preserve"> v Žiadosti o pripojenie, na svoje náklady meracie zariadenie na meranie spotreby zemného plynu, </w:t>
      </w:r>
      <w:r w:rsidRPr="00C07D3D">
        <w:rPr>
          <w:rFonts w:ascii="Arial" w:hAnsi="Arial" w:cs="Arial"/>
          <w:color w:val="000000"/>
          <w:sz w:val="22"/>
          <w:szCs w:val="22"/>
        </w:rPr>
        <w:t xml:space="preserve">ak dôjde k splneniu podmienok uvedených v tejto Zmluve, </w:t>
      </w:r>
    </w:p>
    <w:p w:rsidR="00135CED" w:rsidRPr="00D7714D" w:rsidRDefault="00135CED" w:rsidP="00135CED">
      <w:pPr>
        <w:numPr>
          <w:ilvl w:val="0"/>
          <w:numId w:val="5"/>
        </w:numPr>
        <w:spacing w:after="120"/>
        <w:ind w:left="709" w:hanging="283"/>
        <w:jc w:val="both"/>
        <w:rPr>
          <w:rFonts w:ascii="Arial" w:hAnsi="Arial" w:cs="Arial"/>
          <w:color w:val="000000"/>
          <w:sz w:val="22"/>
          <w:szCs w:val="22"/>
        </w:rPr>
      </w:pPr>
      <w:r w:rsidRPr="00C07D3D">
        <w:rPr>
          <w:rFonts w:ascii="Arial" w:hAnsi="Arial" w:cs="Arial"/>
          <w:color w:val="000000"/>
          <w:sz w:val="22"/>
          <w:szCs w:val="22"/>
        </w:rPr>
        <w:t xml:space="preserve">Žiadateľa vybudovať Pripojovací plynovod </w:t>
      </w:r>
      <w:r>
        <w:rPr>
          <w:rFonts w:ascii="Arial" w:hAnsi="Arial" w:cs="Arial"/>
          <w:color w:val="000000"/>
          <w:sz w:val="22"/>
          <w:szCs w:val="22"/>
        </w:rPr>
        <w:t>a/</w:t>
      </w:r>
      <w:r w:rsidRPr="00C07D3D">
        <w:rPr>
          <w:rFonts w:ascii="Arial" w:hAnsi="Arial" w:cs="Arial"/>
          <w:color w:val="000000"/>
          <w:sz w:val="22"/>
          <w:szCs w:val="22"/>
        </w:rPr>
        <w:t>alebo vykonať úkony v zmysle podmienok uvedených vo Vyjadrení.</w:t>
      </w:r>
    </w:p>
    <w:p w:rsidR="00135CED" w:rsidRPr="00C07D3D" w:rsidRDefault="00135CED" w:rsidP="00135CED">
      <w:pPr>
        <w:jc w:val="center"/>
        <w:rPr>
          <w:rFonts w:ascii="Arial" w:hAnsi="Arial" w:cs="Arial"/>
          <w:b/>
          <w:sz w:val="22"/>
          <w:szCs w:val="22"/>
        </w:rPr>
      </w:pPr>
      <w:r w:rsidRPr="00C07D3D">
        <w:rPr>
          <w:rFonts w:ascii="Arial" w:hAnsi="Arial" w:cs="Arial"/>
          <w:b/>
          <w:sz w:val="22"/>
          <w:szCs w:val="22"/>
        </w:rPr>
        <w:t>Článok 3</w:t>
      </w:r>
    </w:p>
    <w:p w:rsidR="00135CED" w:rsidRPr="00C07D3D" w:rsidRDefault="00135CED" w:rsidP="000357E5">
      <w:pPr>
        <w:spacing w:after="120"/>
        <w:jc w:val="center"/>
        <w:rPr>
          <w:rFonts w:ascii="Arial" w:hAnsi="Arial" w:cs="Arial"/>
          <w:b/>
          <w:sz w:val="22"/>
          <w:szCs w:val="22"/>
        </w:rPr>
      </w:pPr>
      <w:r w:rsidRPr="00C07D3D">
        <w:rPr>
          <w:rFonts w:ascii="Arial" w:hAnsi="Arial" w:cs="Arial"/>
          <w:b/>
          <w:sz w:val="22"/>
          <w:szCs w:val="22"/>
        </w:rPr>
        <w:t>Práva a povinnosti zmluvných strán</w:t>
      </w:r>
    </w:p>
    <w:p w:rsidR="00135CED" w:rsidRPr="00C07D3D" w:rsidRDefault="00135CED" w:rsidP="00135CED">
      <w:pPr>
        <w:tabs>
          <w:tab w:val="num" w:pos="709"/>
        </w:tabs>
        <w:spacing w:after="120"/>
        <w:ind w:left="426" w:hanging="426"/>
        <w:jc w:val="both"/>
        <w:rPr>
          <w:rFonts w:ascii="Arial" w:hAnsi="Arial" w:cs="Arial"/>
          <w:sz w:val="22"/>
          <w:szCs w:val="22"/>
        </w:rPr>
      </w:pPr>
      <w:r w:rsidRPr="00C07D3D">
        <w:rPr>
          <w:rFonts w:ascii="Arial" w:hAnsi="Arial" w:cs="Arial"/>
          <w:b/>
          <w:sz w:val="22"/>
          <w:szCs w:val="22"/>
        </w:rPr>
        <w:t>3.1.</w:t>
      </w:r>
      <w:r>
        <w:rPr>
          <w:rFonts w:ascii="Arial" w:hAnsi="Arial" w:cs="Arial"/>
          <w:sz w:val="22"/>
          <w:szCs w:val="22"/>
        </w:rPr>
        <w:t xml:space="preserve"> </w:t>
      </w:r>
      <w:r w:rsidRPr="00C07D3D">
        <w:rPr>
          <w:rFonts w:ascii="Arial" w:hAnsi="Arial" w:cs="Arial"/>
          <w:sz w:val="22"/>
          <w:szCs w:val="22"/>
        </w:rPr>
        <w:t>PDS je povinný</w:t>
      </w:r>
      <w:r>
        <w:rPr>
          <w:rFonts w:ascii="Arial" w:hAnsi="Arial" w:cs="Arial"/>
          <w:sz w:val="22"/>
          <w:szCs w:val="22"/>
        </w:rPr>
        <w:t xml:space="preserve"> </w:t>
      </w:r>
      <w:r w:rsidRPr="00C07D3D">
        <w:rPr>
          <w:rFonts w:ascii="Arial" w:hAnsi="Arial" w:cs="Arial"/>
          <w:sz w:val="22"/>
          <w:szCs w:val="22"/>
        </w:rPr>
        <w:t>nainštalovať Žiadateľovi vlastné meracie zariadenie na meranie spotreby zemného plynu, ak sú súčasne splnené nasledovné podmienky:</w:t>
      </w:r>
    </w:p>
    <w:p w:rsidR="00135CED" w:rsidRDefault="00135CED" w:rsidP="00135CED">
      <w:pPr>
        <w:numPr>
          <w:ilvl w:val="0"/>
          <w:numId w:val="3"/>
        </w:numPr>
        <w:ind w:left="709" w:hanging="349"/>
        <w:jc w:val="both"/>
        <w:rPr>
          <w:rFonts w:ascii="Arial" w:hAnsi="Arial" w:cs="Arial"/>
          <w:sz w:val="22"/>
          <w:szCs w:val="22"/>
        </w:rPr>
      </w:pPr>
      <w:r w:rsidRPr="00C07D3D">
        <w:rPr>
          <w:rFonts w:ascii="Arial" w:hAnsi="Arial" w:cs="Arial"/>
          <w:sz w:val="22"/>
          <w:szCs w:val="22"/>
        </w:rPr>
        <w:t>boli splnené podmienky pre pripojenie do distribučnej siete stanovené v tejto Zmluve; najmä vo Vyjadrení</w:t>
      </w:r>
      <w:r>
        <w:rPr>
          <w:rFonts w:ascii="Arial" w:hAnsi="Arial" w:cs="Arial"/>
          <w:sz w:val="22"/>
          <w:szCs w:val="22"/>
        </w:rPr>
        <w:t>,</w:t>
      </w:r>
    </w:p>
    <w:p w:rsidR="00135CED" w:rsidRDefault="00135CED" w:rsidP="00135CED">
      <w:pPr>
        <w:numPr>
          <w:ilvl w:val="0"/>
          <w:numId w:val="3"/>
        </w:numPr>
        <w:ind w:left="709" w:hanging="349"/>
        <w:jc w:val="both"/>
        <w:rPr>
          <w:rFonts w:ascii="Arial" w:hAnsi="Arial" w:cs="Arial"/>
          <w:sz w:val="22"/>
          <w:szCs w:val="22"/>
        </w:rPr>
      </w:pPr>
      <w:r w:rsidRPr="00EF7BA2">
        <w:rPr>
          <w:rFonts w:ascii="Arial" w:hAnsi="Arial" w:cs="Arial"/>
          <w:sz w:val="22"/>
          <w:szCs w:val="22"/>
        </w:rPr>
        <w:t>na OPZ boli úspešne vykonané odborné skúšky a odborné prehliadky, vykonanie ktorých je stanovené všeobecne záväznými právnymi predpismi a príslušnými technickými normami, potvrdzujúce, že OPZ je schopné bezpečnej prevádzky a je plne funkčné, čo je Žiadateľ povinný PDS preukázať správou o odbornej prehliadke a odbornej skúške vyhradeného technického plynového zariadenia</w:t>
      </w:r>
      <w:r>
        <w:rPr>
          <w:rStyle w:val="Odkaznapoznmkupodiarou"/>
          <w:rFonts w:ascii="Arial" w:hAnsi="Arial" w:cs="Arial"/>
          <w:sz w:val="22"/>
          <w:szCs w:val="22"/>
        </w:rPr>
        <w:footnoteReference w:id="3"/>
      </w:r>
      <w:r w:rsidRPr="00EF7BA2">
        <w:rPr>
          <w:rFonts w:ascii="Arial" w:hAnsi="Arial" w:cs="Arial"/>
          <w:sz w:val="22"/>
          <w:szCs w:val="22"/>
        </w:rPr>
        <w:t xml:space="preserve"> </w:t>
      </w:r>
      <w:r w:rsidR="00DA571C">
        <w:rPr>
          <w:rFonts w:ascii="Arial" w:hAnsi="Arial" w:cs="Arial"/>
          <w:sz w:val="22"/>
          <w:szCs w:val="22"/>
        </w:rPr>
        <w:t>a príp. iné doklady uvedené v Prílohe č. 2.</w:t>
      </w:r>
    </w:p>
    <w:p w:rsidR="00135CED" w:rsidRPr="004C6396" w:rsidRDefault="00135CED" w:rsidP="00135CED">
      <w:pPr>
        <w:ind w:left="709"/>
        <w:jc w:val="both"/>
        <w:rPr>
          <w:rFonts w:ascii="Arial" w:hAnsi="Arial" w:cs="Arial"/>
          <w:sz w:val="18"/>
          <w:szCs w:val="18"/>
        </w:rPr>
      </w:pPr>
    </w:p>
    <w:p w:rsidR="00135CED" w:rsidRPr="00C07D3D" w:rsidRDefault="00135CED" w:rsidP="00135CED">
      <w:pPr>
        <w:spacing w:after="120"/>
        <w:ind w:left="426" w:hanging="426"/>
        <w:jc w:val="both"/>
        <w:rPr>
          <w:rFonts w:ascii="Arial" w:hAnsi="Arial" w:cs="Arial"/>
          <w:sz w:val="22"/>
          <w:szCs w:val="22"/>
        </w:rPr>
      </w:pPr>
      <w:r w:rsidRPr="00C07D3D">
        <w:rPr>
          <w:rFonts w:ascii="Arial" w:hAnsi="Arial" w:cs="Arial"/>
          <w:b/>
          <w:sz w:val="22"/>
          <w:szCs w:val="22"/>
        </w:rPr>
        <w:t>3.2.</w:t>
      </w:r>
      <w:r w:rsidRPr="00C07D3D">
        <w:rPr>
          <w:rFonts w:ascii="Arial" w:hAnsi="Arial" w:cs="Arial"/>
          <w:sz w:val="22"/>
          <w:szCs w:val="22"/>
        </w:rPr>
        <w:t xml:space="preserve"> PDS má právo:</w:t>
      </w:r>
    </w:p>
    <w:p w:rsidR="00135CED" w:rsidRPr="00C07D3D" w:rsidRDefault="00135CED" w:rsidP="00135CED">
      <w:pPr>
        <w:numPr>
          <w:ilvl w:val="0"/>
          <w:numId w:val="6"/>
        </w:numPr>
        <w:ind w:left="709" w:hanging="283"/>
        <w:jc w:val="both"/>
        <w:rPr>
          <w:rFonts w:ascii="Arial" w:hAnsi="Arial" w:cs="Arial"/>
          <w:sz w:val="22"/>
          <w:szCs w:val="22"/>
        </w:rPr>
      </w:pPr>
      <w:r w:rsidRPr="00C07D3D">
        <w:rPr>
          <w:rFonts w:ascii="Arial" w:hAnsi="Arial" w:cs="Arial"/>
          <w:sz w:val="22"/>
          <w:szCs w:val="22"/>
        </w:rPr>
        <w:t xml:space="preserve">pred osadením meracieho zariadenia skontrolovať splnenie podmienok stanovených touto Zmluvou, najmä podmienok uvedených vo Vyjadrení,  a uzavretie zmluvy o dodávke a odbere zemného plynu, príp. zmluvy o združených službách dodávky a odberu zemného plynu s príslušným dodávateľom zemného plynu, </w:t>
      </w:r>
    </w:p>
    <w:p w:rsidR="00135CED" w:rsidRPr="00EF7BA2" w:rsidRDefault="00135CED" w:rsidP="00135CED">
      <w:pPr>
        <w:numPr>
          <w:ilvl w:val="0"/>
          <w:numId w:val="6"/>
        </w:numPr>
        <w:spacing w:after="120"/>
        <w:ind w:left="709" w:hanging="283"/>
        <w:jc w:val="both"/>
        <w:rPr>
          <w:rFonts w:ascii="Arial" w:hAnsi="Arial" w:cs="Arial"/>
          <w:sz w:val="22"/>
          <w:szCs w:val="22"/>
        </w:rPr>
      </w:pPr>
      <w:r w:rsidRPr="00C07D3D">
        <w:rPr>
          <w:rFonts w:ascii="Arial" w:hAnsi="Arial" w:cs="Arial"/>
          <w:sz w:val="22"/>
          <w:szCs w:val="22"/>
        </w:rPr>
        <w:lastRenderedPageBreak/>
        <w:t>zabezpečiť meracie zariadenie proti neoprávnenej manipulácii overovacou značkou (plombou) ako aj značkou montážnika.</w:t>
      </w:r>
    </w:p>
    <w:p w:rsidR="00135CED" w:rsidRPr="00C07D3D" w:rsidRDefault="00135CED" w:rsidP="00135CED">
      <w:pPr>
        <w:spacing w:after="120"/>
        <w:ind w:left="426" w:hanging="426"/>
        <w:jc w:val="both"/>
        <w:rPr>
          <w:rFonts w:ascii="Arial" w:hAnsi="Arial" w:cs="Arial"/>
          <w:sz w:val="22"/>
          <w:szCs w:val="22"/>
        </w:rPr>
      </w:pPr>
      <w:r w:rsidRPr="00C07D3D">
        <w:rPr>
          <w:rFonts w:ascii="Arial" w:hAnsi="Arial" w:cs="Arial"/>
          <w:b/>
          <w:sz w:val="22"/>
          <w:szCs w:val="22"/>
        </w:rPr>
        <w:t>3.3.</w:t>
      </w:r>
      <w:r w:rsidRPr="00C07D3D">
        <w:rPr>
          <w:rFonts w:ascii="Arial" w:hAnsi="Arial" w:cs="Arial"/>
          <w:sz w:val="22"/>
          <w:szCs w:val="22"/>
        </w:rPr>
        <w:t xml:space="preserve"> Žiadateľ je povinný:</w:t>
      </w:r>
    </w:p>
    <w:p w:rsidR="00135CED" w:rsidRPr="00C07D3D" w:rsidRDefault="00135CED" w:rsidP="00135CED">
      <w:pPr>
        <w:pStyle w:val="Normlnywebov"/>
        <w:numPr>
          <w:ilvl w:val="0"/>
          <w:numId w:val="7"/>
        </w:numPr>
        <w:spacing w:before="0" w:beforeAutospacing="0" w:after="0" w:afterAutospacing="0" w:line="240" w:lineRule="auto"/>
        <w:ind w:left="709" w:hanging="283"/>
        <w:rPr>
          <w:rFonts w:ascii="Arial" w:hAnsi="Arial" w:cs="Arial"/>
          <w:sz w:val="22"/>
          <w:szCs w:val="22"/>
        </w:rPr>
      </w:pPr>
      <w:r w:rsidRPr="00C07D3D">
        <w:rPr>
          <w:rFonts w:ascii="Arial" w:hAnsi="Arial" w:cs="Arial"/>
          <w:color w:val="000000"/>
          <w:sz w:val="22"/>
          <w:szCs w:val="22"/>
        </w:rPr>
        <w:t>požiadať o vydanie nevyhnutných  rozhodnutí a/alebo vyjadrení</w:t>
      </w:r>
      <w:r w:rsidR="00C72DA1">
        <w:rPr>
          <w:rFonts w:ascii="Arial" w:hAnsi="Arial" w:cs="Arial"/>
          <w:color w:val="000000"/>
          <w:sz w:val="22"/>
          <w:szCs w:val="22"/>
        </w:rPr>
        <w:t>/súhlasov</w:t>
      </w:r>
      <w:r w:rsidRPr="00C07D3D">
        <w:rPr>
          <w:rFonts w:ascii="Arial" w:hAnsi="Arial" w:cs="Arial"/>
          <w:color w:val="000000"/>
          <w:sz w:val="22"/>
          <w:szCs w:val="22"/>
        </w:rPr>
        <w:t xml:space="preserve"> potrebných na vybudovanie Pripojovacieho plynovodu</w:t>
      </w:r>
      <w:r>
        <w:rPr>
          <w:rFonts w:ascii="Arial" w:hAnsi="Arial" w:cs="Arial"/>
          <w:color w:val="000000"/>
          <w:sz w:val="22"/>
          <w:szCs w:val="22"/>
        </w:rPr>
        <w:t xml:space="preserve"> (za predpokladu, že je táto povinnosť stanovená vo Vyjadrení)</w:t>
      </w:r>
      <w:r w:rsidRPr="00C07D3D">
        <w:rPr>
          <w:rFonts w:ascii="Arial" w:hAnsi="Arial" w:cs="Arial"/>
          <w:color w:val="000000"/>
          <w:sz w:val="22"/>
          <w:szCs w:val="22"/>
        </w:rPr>
        <w:t>,</w:t>
      </w:r>
      <w:r w:rsidRPr="00C07D3D">
        <w:rPr>
          <w:rFonts w:ascii="Arial" w:hAnsi="Arial" w:cs="Arial"/>
          <w:sz w:val="22"/>
          <w:szCs w:val="22"/>
        </w:rPr>
        <w:t xml:space="preserve"> </w:t>
      </w:r>
    </w:p>
    <w:p w:rsidR="00135CED" w:rsidRPr="00C07D3D" w:rsidRDefault="00135CED" w:rsidP="00135CED">
      <w:pPr>
        <w:numPr>
          <w:ilvl w:val="0"/>
          <w:numId w:val="7"/>
        </w:numPr>
        <w:ind w:left="709" w:hanging="283"/>
        <w:jc w:val="both"/>
        <w:rPr>
          <w:rFonts w:ascii="Arial" w:hAnsi="Arial" w:cs="Arial"/>
          <w:sz w:val="22"/>
          <w:szCs w:val="22"/>
        </w:rPr>
      </w:pPr>
      <w:r w:rsidRPr="00C07D3D">
        <w:rPr>
          <w:rFonts w:ascii="Arial" w:hAnsi="Arial" w:cs="Arial"/>
          <w:sz w:val="22"/>
          <w:szCs w:val="22"/>
        </w:rPr>
        <w:t xml:space="preserve">na svoje náklady vybudovať Pripojovací plynovod </w:t>
      </w:r>
      <w:r>
        <w:rPr>
          <w:rFonts w:ascii="Arial" w:hAnsi="Arial" w:cs="Arial"/>
          <w:sz w:val="22"/>
          <w:szCs w:val="22"/>
        </w:rPr>
        <w:t>a/</w:t>
      </w:r>
      <w:r w:rsidRPr="00C07D3D">
        <w:rPr>
          <w:rFonts w:ascii="Arial" w:hAnsi="Arial" w:cs="Arial"/>
          <w:color w:val="000000"/>
          <w:sz w:val="22"/>
          <w:szCs w:val="22"/>
        </w:rPr>
        <w:t>alebo vykonať úkony v zmysle podmienok uvedených vo Vyjadrení</w:t>
      </w:r>
      <w:r w:rsidRPr="00C07D3D">
        <w:rPr>
          <w:rFonts w:ascii="Arial" w:hAnsi="Arial" w:cs="Arial"/>
          <w:sz w:val="22"/>
          <w:szCs w:val="22"/>
        </w:rPr>
        <w:t xml:space="preserve"> a vybudovať OPZ a to v súlade s touto Zmluvou, Vyjadrením a podmienkami vyplývajúcimi z príslušných rozhodnutí a vyjadrení správnych orgánov, dotknutých orgánov a účastníkov konania, </w:t>
      </w:r>
    </w:p>
    <w:p w:rsidR="00135CED" w:rsidRPr="00C07D3D" w:rsidRDefault="00135CED" w:rsidP="00135CED">
      <w:pPr>
        <w:numPr>
          <w:ilvl w:val="0"/>
          <w:numId w:val="7"/>
        </w:numPr>
        <w:ind w:left="709" w:hanging="283"/>
        <w:jc w:val="both"/>
        <w:rPr>
          <w:rFonts w:ascii="Arial" w:hAnsi="Arial" w:cs="Arial"/>
          <w:sz w:val="22"/>
          <w:szCs w:val="22"/>
        </w:rPr>
      </w:pPr>
      <w:r w:rsidRPr="00C07D3D">
        <w:rPr>
          <w:rFonts w:ascii="Arial" w:hAnsi="Arial" w:cs="Arial"/>
          <w:sz w:val="22"/>
          <w:szCs w:val="22"/>
        </w:rPr>
        <w:t>pred inštaláciou meracieho zariadenia predložiť PDS doklady v</w:t>
      </w:r>
      <w:r>
        <w:rPr>
          <w:rFonts w:ascii="Arial" w:hAnsi="Arial" w:cs="Arial"/>
          <w:sz w:val="22"/>
          <w:szCs w:val="22"/>
        </w:rPr>
        <w:t> </w:t>
      </w:r>
      <w:r w:rsidRPr="00C07D3D">
        <w:rPr>
          <w:rFonts w:ascii="Arial" w:hAnsi="Arial" w:cs="Arial"/>
          <w:sz w:val="22"/>
          <w:szCs w:val="22"/>
        </w:rPr>
        <w:t>súlade s</w:t>
      </w:r>
      <w:r>
        <w:rPr>
          <w:rFonts w:ascii="Arial" w:hAnsi="Arial" w:cs="Arial"/>
          <w:sz w:val="22"/>
          <w:szCs w:val="22"/>
        </w:rPr>
        <w:t> Vyjadrením -</w:t>
      </w:r>
      <w:r w:rsidRPr="00C07D3D">
        <w:rPr>
          <w:rFonts w:ascii="Arial" w:hAnsi="Arial" w:cs="Arial"/>
          <w:sz w:val="22"/>
          <w:szCs w:val="22"/>
        </w:rPr>
        <w:t> Príloh</w:t>
      </w:r>
      <w:r>
        <w:rPr>
          <w:rFonts w:ascii="Arial" w:hAnsi="Arial" w:cs="Arial"/>
          <w:sz w:val="22"/>
          <w:szCs w:val="22"/>
        </w:rPr>
        <w:t>a</w:t>
      </w:r>
      <w:r w:rsidRPr="00C07D3D">
        <w:rPr>
          <w:rFonts w:ascii="Arial" w:hAnsi="Arial" w:cs="Arial"/>
          <w:sz w:val="22"/>
          <w:szCs w:val="22"/>
        </w:rPr>
        <w:t xml:space="preserve"> č. 2</w:t>
      </w:r>
      <w:r>
        <w:rPr>
          <w:rFonts w:ascii="Arial" w:hAnsi="Arial" w:cs="Arial"/>
          <w:sz w:val="22"/>
          <w:szCs w:val="22"/>
        </w:rPr>
        <w:t xml:space="preserve"> </w:t>
      </w:r>
      <w:r w:rsidRPr="00C07D3D">
        <w:rPr>
          <w:rFonts w:ascii="Arial" w:hAnsi="Arial" w:cs="Arial"/>
          <w:sz w:val="22"/>
          <w:szCs w:val="22"/>
        </w:rPr>
        <w:t xml:space="preserve">tejto Zmluvy, </w:t>
      </w:r>
    </w:p>
    <w:p w:rsidR="00135CED" w:rsidRPr="00C07D3D" w:rsidRDefault="00135CED" w:rsidP="00135CED">
      <w:pPr>
        <w:numPr>
          <w:ilvl w:val="0"/>
          <w:numId w:val="7"/>
        </w:numPr>
        <w:ind w:left="709" w:hanging="283"/>
        <w:jc w:val="both"/>
        <w:rPr>
          <w:rFonts w:ascii="Arial" w:hAnsi="Arial" w:cs="Arial"/>
          <w:sz w:val="22"/>
          <w:szCs w:val="22"/>
        </w:rPr>
      </w:pPr>
      <w:r w:rsidRPr="00C07D3D">
        <w:rPr>
          <w:rFonts w:ascii="Arial" w:hAnsi="Arial" w:cs="Arial"/>
          <w:sz w:val="22"/>
          <w:szCs w:val="22"/>
        </w:rPr>
        <w:t>umožniť PDS inštaláciu meracieho zariadenia a poskytnúť PDS súčinnosť potrebnú na realizáciu pripojenia.</w:t>
      </w:r>
    </w:p>
    <w:p w:rsidR="00135CED" w:rsidRPr="00C07D3D" w:rsidRDefault="00135CED" w:rsidP="00135CED">
      <w:pPr>
        <w:ind w:left="709"/>
        <w:jc w:val="both"/>
        <w:rPr>
          <w:rFonts w:ascii="Arial" w:hAnsi="Arial" w:cs="Arial"/>
          <w:sz w:val="22"/>
          <w:szCs w:val="22"/>
        </w:rPr>
      </w:pPr>
    </w:p>
    <w:p w:rsidR="00135CED" w:rsidRPr="00C07D3D" w:rsidRDefault="00135CED" w:rsidP="00135CED">
      <w:pPr>
        <w:spacing w:after="120"/>
        <w:ind w:left="426" w:hanging="426"/>
        <w:jc w:val="both"/>
        <w:rPr>
          <w:rFonts w:ascii="Arial" w:hAnsi="Arial" w:cs="Arial"/>
          <w:sz w:val="22"/>
          <w:szCs w:val="22"/>
        </w:rPr>
      </w:pPr>
      <w:r w:rsidRPr="00C07D3D">
        <w:rPr>
          <w:rFonts w:ascii="Arial" w:hAnsi="Arial" w:cs="Arial"/>
          <w:b/>
          <w:sz w:val="22"/>
          <w:szCs w:val="22"/>
        </w:rPr>
        <w:t>3.4.</w:t>
      </w:r>
      <w:r w:rsidRPr="00C07D3D">
        <w:rPr>
          <w:rFonts w:ascii="Arial" w:hAnsi="Arial" w:cs="Arial"/>
          <w:sz w:val="22"/>
          <w:szCs w:val="22"/>
        </w:rPr>
        <w:t xml:space="preserve"> Žiadateľ má právo:</w:t>
      </w:r>
    </w:p>
    <w:p w:rsidR="00135CED" w:rsidRPr="00C07D3D" w:rsidRDefault="00135CED" w:rsidP="00135CED">
      <w:pPr>
        <w:numPr>
          <w:ilvl w:val="2"/>
          <w:numId w:val="2"/>
        </w:numPr>
        <w:ind w:left="709" w:hanging="142"/>
        <w:jc w:val="both"/>
        <w:rPr>
          <w:rFonts w:ascii="Arial" w:hAnsi="Arial" w:cs="Arial"/>
          <w:sz w:val="22"/>
          <w:szCs w:val="22"/>
        </w:rPr>
      </w:pPr>
      <w:r w:rsidRPr="00C07D3D">
        <w:rPr>
          <w:rFonts w:ascii="Arial" w:hAnsi="Arial" w:cs="Arial"/>
          <w:sz w:val="22"/>
          <w:szCs w:val="22"/>
        </w:rPr>
        <w:t>na vydanie Vyjadrenia k Žiadosti o pripojenie v lehote stanovenej všeobecne záväznými</w:t>
      </w:r>
      <w:r w:rsidR="000357E5">
        <w:rPr>
          <w:rFonts w:ascii="Arial" w:hAnsi="Arial" w:cs="Arial"/>
          <w:sz w:val="22"/>
          <w:szCs w:val="22"/>
        </w:rPr>
        <w:t xml:space="preserve"> právnymi predpismi</w:t>
      </w:r>
      <w:r w:rsidRPr="00C07D3D">
        <w:rPr>
          <w:rFonts w:ascii="Arial" w:hAnsi="Arial" w:cs="Arial"/>
          <w:sz w:val="22"/>
          <w:szCs w:val="22"/>
        </w:rPr>
        <w:t xml:space="preserve">, </w:t>
      </w:r>
    </w:p>
    <w:p w:rsidR="00135CED" w:rsidRDefault="00135CED" w:rsidP="00135CED">
      <w:pPr>
        <w:numPr>
          <w:ilvl w:val="0"/>
          <w:numId w:val="7"/>
        </w:numPr>
        <w:ind w:left="709" w:hanging="283"/>
        <w:jc w:val="both"/>
        <w:rPr>
          <w:rFonts w:ascii="Arial" w:hAnsi="Arial" w:cs="Arial"/>
          <w:sz w:val="22"/>
          <w:szCs w:val="22"/>
        </w:rPr>
      </w:pPr>
      <w:r w:rsidRPr="00C07D3D">
        <w:rPr>
          <w:rFonts w:ascii="Arial" w:hAnsi="Arial" w:cs="Arial"/>
          <w:sz w:val="22"/>
          <w:szCs w:val="22"/>
        </w:rPr>
        <w:t>na montáž meracieho zariadenia, ak sú splnené podmienky stanovené touto Zmluvou</w:t>
      </w:r>
      <w:r>
        <w:rPr>
          <w:rFonts w:ascii="Arial" w:hAnsi="Arial" w:cs="Arial"/>
          <w:sz w:val="22"/>
          <w:szCs w:val="22"/>
        </w:rPr>
        <w:t xml:space="preserve">, najmä predložené </w:t>
      </w:r>
      <w:r w:rsidRPr="00C07D3D">
        <w:rPr>
          <w:rFonts w:ascii="Arial" w:hAnsi="Arial" w:cs="Arial"/>
          <w:sz w:val="22"/>
          <w:szCs w:val="22"/>
        </w:rPr>
        <w:t>doklady v</w:t>
      </w:r>
      <w:r>
        <w:rPr>
          <w:rFonts w:ascii="Arial" w:hAnsi="Arial" w:cs="Arial"/>
          <w:sz w:val="22"/>
          <w:szCs w:val="22"/>
        </w:rPr>
        <w:t> </w:t>
      </w:r>
      <w:r w:rsidRPr="00C07D3D">
        <w:rPr>
          <w:rFonts w:ascii="Arial" w:hAnsi="Arial" w:cs="Arial"/>
          <w:sz w:val="22"/>
          <w:szCs w:val="22"/>
        </w:rPr>
        <w:t>súlade s</w:t>
      </w:r>
      <w:r>
        <w:rPr>
          <w:rFonts w:ascii="Arial" w:hAnsi="Arial" w:cs="Arial"/>
          <w:sz w:val="22"/>
          <w:szCs w:val="22"/>
        </w:rPr>
        <w:t> Vyjadrením -</w:t>
      </w:r>
      <w:r w:rsidRPr="00C07D3D">
        <w:rPr>
          <w:rFonts w:ascii="Arial" w:hAnsi="Arial" w:cs="Arial"/>
          <w:sz w:val="22"/>
          <w:szCs w:val="22"/>
        </w:rPr>
        <w:t> Príloh</w:t>
      </w:r>
      <w:r>
        <w:rPr>
          <w:rFonts w:ascii="Arial" w:hAnsi="Arial" w:cs="Arial"/>
          <w:sz w:val="22"/>
          <w:szCs w:val="22"/>
        </w:rPr>
        <w:t>a</w:t>
      </w:r>
      <w:r w:rsidRPr="00C07D3D">
        <w:rPr>
          <w:rFonts w:ascii="Arial" w:hAnsi="Arial" w:cs="Arial"/>
          <w:sz w:val="22"/>
          <w:szCs w:val="22"/>
        </w:rPr>
        <w:t xml:space="preserve"> č. 2</w:t>
      </w:r>
      <w:r>
        <w:rPr>
          <w:rFonts w:ascii="Arial" w:hAnsi="Arial" w:cs="Arial"/>
          <w:sz w:val="22"/>
          <w:szCs w:val="22"/>
        </w:rPr>
        <w:t xml:space="preserve"> </w:t>
      </w:r>
      <w:r w:rsidRPr="00C07D3D">
        <w:rPr>
          <w:rFonts w:ascii="Arial" w:hAnsi="Arial" w:cs="Arial"/>
          <w:sz w:val="22"/>
          <w:szCs w:val="22"/>
        </w:rPr>
        <w:t>tejto Zmluvy</w:t>
      </w:r>
      <w:r w:rsidRPr="008959D1">
        <w:rPr>
          <w:rFonts w:ascii="Arial" w:hAnsi="Arial" w:cs="Arial"/>
          <w:sz w:val="22"/>
          <w:szCs w:val="22"/>
        </w:rPr>
        <w:t>.</w:t>
      </w:r>
    </w:p>
    <w:p w:rsidR="00135CED" w:rsidRPr="008959D1" w:rsidRDefault="00135CED" w:rsidP="00135CED">
      <w:pPr>
        <w:ind w:left="709"/>
        <w:jc w:val="both"/>
        <w:rPr>
          <w:rFonts w:ascii="Arial" w:hAnsi="Arial" w:cs="Arial"/>
          <w:sz w:val="22"/>
          <w:szCs w:val="22"/>
        </w:rPr>
      </w:pPr>
    </w:p>
    <w:p w:rsidR="00135CED" w:rsidRPr="00C07D3D" w:rsidRDefault="00135CED" w:rsidP="00135CED">
      <w:pPr>
        <w:spacing w:line="0" w:lineRule="atLeast"/>
        <w:jc w:val="center"/>
        <w:rPr>
          <w:rFonts w:ascii="Arial" w:hAnsi="Arial" w:cs="Arial"/>
          <w:b/>
          <w:sz w:val="22"/>
          <w:szCs w:val="22"/>
        </w:rPr>
      </w:pPr>
      <w:r w:rsidRPr="00C07D3D">
        <w:rPr>
          <w:rFonts w:ascii="Arial" w:hAnsi="Arial" w:cs="Arial"/>
          <w:b/>
          <w:sz w:val="22"/>
          <w:szCs w:val="22"/>
        </w:rPr>
        <w:t>Článok 4</w:t>
      </w:r>
    </w:p>
    <w:p w:rsidR="00135CED" w:rsidRPr="00C07D3D" w:rsidRDefault="00135CED" w:rsidP="00135CED">
      <w:pPr>
        <w:spacing w:after="120"/>
        <w:jc w:val="center"/>
        <w:rPr>
          <w:rFonts w:ascii="Arial" w:hAnsi="Arial" w:cs="Arial"/>
          <w:sz w:val="22"/>
          <w:szCs w:val="22"/>
        </w:rPr>
      </w:pPr>
      <w:r w:rsidRPr="00C07D3D">
        <w:rPr>
          <w:rFonts w:ascii="Arial" w:hAnsi="Arial" w:cs="Arial"/>
          <w:b/>
          <w:sz w:val="22"/>
          <w:szCs w:val="22"/>
        </w:rPr>
        <w:t>Realizácia pripojenia</w:t>
      </w:r>
    </w:p>
    <w:p w:rsidR="00135CED" w:rsidRPr="00C07D3D" w:rsidRDefault="00135CED" w:rsidP="00135CED">
      <w:pPr>
        <w:spacing w:after="120"/>
        <w:jc w:val="both"/>
        <w:rPr>
          <w:rFonts w:ascii="Arial" w:hAnsi="Arial" w:cs="Arial"/>
          <w:sz w:val="22"/>
          <w:szCs w:val="22"/>
        </w:rPr>
      </w:pPr>
      <w:r w:rsidRPr="00C07D3D">
        <w:rPr>
          <w:rFonts w:ascii="Arial" w:hAnsi="Arial" w:cs="Arial"/>
          <w:sz w:val="22"/>
          <w:szCs w:val="22"/>
        </w:rPr>
        <w:t>Za účelom montáže meracieho zariadenia Žiadateľ po tom, čo splnil podmienky stanovené touto Zmluvou, predloží PDS „</w:t>
      </w:r>
      <w:r w:rsidRPr="00C07D3D">
        <w:rPr>
          <w:rFonts w:ascii="Arial" w:hAnsi="Arial" w:cs="Arial"/>
          <w:i/>
          <w:sz w:val="22"/>
          <w:szCs w:val="22"/>
        </w:rPr>
        <w:t xml:space="preserve">Žiadosť o realizáciu pripojenia </w:t>
      </w:r>
      <w:r>
        <w:rPr>
          <w:rFonts w:ascii="Arial" w:hAnsi="Arial" w:cs="Arial"/>
          <w:i/>
          <w:sz w:val="22"/>
          <w:szCs w:val="22"/>
        </w:rPr>
        <w:t>do</w:t>
      </w:r>
      <w:r w:rsidRPr="00C07D3D">
        <w:rPr>
          <w:rFonts w:ascii="Arial" w:hAnsi="Arial" w:cs="Arial"/>
          <w:i/>
          <w:sz w:val="22"/>
          <w:szCs w:val="22"/>
        </w:rPr>
        <w:t xml:space="preserve"> distribučnej siet</w:t>
      </w:r>
      <w:r>
        <w:rPr>
          <w:rFonts w:ascii="Arial" w:hAnsi="Arial" w:cs="Arial"/>
          <w:i/>
          <w:sz w:val="22"/>
          <w:szCs w:val="22"/>
        </w:rPr>
        <w:t>e</w:t>
      </w:r>
      <w:r w:rsidRPr="00C07D3D">
        <w:rPr>
          <w:rFonts w:ascii="Arial" w:hAnsi="Arial" w:cs="Arial"/>
          <w:i/>
          <w:sz w:val="22"/>
          <w:szCs w:val="22"/>
        </w:rPr>
        <w:t xml:space="preserve"> a montáž meradla</w:t>
      </w:r>
      <w:r w:rsidRPr="00C07D3D">
        <w:rPr>
          <w:rFonts w:ascii="Arial" w:hAnsi="Arial" w:cs="Arial"/>
          <w:sz w:val="22"/>
          <w:szCs w:val="22"/>
        </w:rPr>
        <w:t>“, prílohou ktorej musia byť doklady preukazujúce splnenie podmienok uvedených v bode 3.1. písm.</w:t>
      </w:r>
      <w:r>
        <w:rPr>
          <w:rFonts w:ascii="Arial" w:hAnsi="Arial" w:cs="Arial"/>
          <w:sz w:val="22"/>
          <w:szCs w:val="22"/>
        </w:rPr>
        <w:t xml:space="preserve"> a) a</w:t>
      </w:r>
      <w:r w:rsidRPr="00C07D3D">
        <w:rPr>
          <w:rFonts w:ascii="Arial" w:hAnsi="Arial" w:cs="Arial"/>
          <w:sz w:val="22"/>
          <w:szCs w:val="22"/>
        </w:rPr>
        <w:t xml:space="preserve"> </w:t>
      </w:r>
      <w:r>
        <w:rPr>
          <w:rFonts w:ascii="Arial" w:hAnsi="Arial" w:cs="Arial"/>
          <w:sz w:val="22"/>
          <w:szCs w:val="22"/>
        </w:rPr>
        <w:t>b</w:t>
      </w:r>
      <w:r w:rsidRPr="00C07D3D">
        <w:rPr>
          <w:rFonts w:ascii="Arial" w:hAnsi="Arial" w:cs="Arial"/>
          <w:sz w:val="22"/>
          <w:szCs w:val="22"/>
        </w:rPr>
        <w:t>) tejto Zmluvy.</w:t>
      </w:r>
    </w:p>
    <w:p w:rsidR="00135CED" w:rsidRPr="00C07D3D" w:rsidRDefault="00135CED" w:rsidP="00135CED">
      <w:pPr>
        <w:jc w:val="center"/>
        <w:rPr>
          <w:rFonts w:ascii="Arial" w:hAnsi="Arial" w:cs="Arial"/>
          <w:b/>
          <w:sz w:val="22"/>
          <w:szCs w:val="22"/>
        </w:rPr>
      </w:pPr>
      <w:r w:rsidRPr="00C07D3D">
        <w:rPr>
          <w:rFonts w:ascii="Arial" w:hAnsi="Arial" w:cs="Arial"/>
          <w:b/>
          <w:sz w:val="22"/>
          <w:szCs w:val="22"/>
        </w:rPr>
        <w:t>Článok 5</w:t>
      </w:r>
    </w:p>
    <w:p w:rsidR="00135CED" w:rsidRPr="00C07D3D" w:rsidRDefault="00135CED" w:rsidP="00135CED">
      <w:pPr>
        <w:spacing w:after="120"/>
        <w:jc w:val="center"/>
        <w:rPr>
          <w:rFonts w:ascii="Arial" w:hAnsi="Arial" w:cs="Arial"/>
          <w:b/>
          <w:sz w:val="22"/>
          <w:szCs w:val="22"/>
        </w:rPr>
      </w:pPr>
      <w:r w:rsidRPr="00C07D3D">
        <w:rPr>
          <w:rFonts w:ascii="Arial" w:hAnsi="Arial" w:cs="Arial"/>
          <w:b/>
          <w:sz w:val="22"/>
          <w:szCs w:val="22"/>
        </w:rPr>
        <w:t>Cena za pripojenie</w:t>
      </w:r>
    </w:p>
    <w:p w:rsidR="00135CED" w:rsidRPr="00C07D3D" w:rsidRDefault="00135CED" w:rsidP="00135CED">
      <w:pPr>
        <w:spacing w:after="120"/>
        <w:jc w:val="both"/>
        <w:rPr>
          <w:rFonts w:ascii="Arial" w:hAnsi="Arial" w:cs="Arial"/>
          <w:sz w:val="22"/>
          <w:szCs w:val="22"/>
        </w:rPr>
      </w:pPr>
      <w:r w:rsidRPr="00C07D3D">
        <w:rPr>
          <w:rFonts w:ascii="Arial" w:hAnsi="Arial" w:cs="Arial"/>
          <w:sz w:val="22"/>
          <w:szCs w:val="22"/>
        </w:rPr>
        <w:t xml:space="preserve">Žiadateľ v súlade s Prevádzkovým poriadkom PDS a </w:t>
      </w:r>
      <w:r w:rsidRPr="00C07D3D">
        <w:rPr>
          <w:rFonts w:ascii="Arial" w:hAnsi="Arial" w:cs="Arial"/>
          <w:bCs/>
          <w:sz w:val="22"/>
          <w:szCs w:val="22"/>
        </w:rPr>
        <w:t xml:space="preserve">Rozhodnutím Úradu pre reguláciu sieťových odvetví číslo </w:t>
      </w:r>
      <w:r>
        <w:rPr>
          <w:rFonts w:ascii="Arial" w:hAnsi="Arial" w:cs="Arial"/>
          <w:bCs/>
          <w:sz w:val="22"/>
          <w:szCs w:val="22"/>
        </w:rPr>
        <w:t>00</w:t>
      </w:r>
      <w:r w:rsidR="009D3D1E">
        <w:rPr>
          <w:rFonts w:ascii="Arial" w:hAnsi="Arial" w:cs="Arial"/>
          <w:bCs/>
          <w:sz w:val="22"/>
          <w:szCs w:val="22"/>
        </w:rPr>
        <w:t>29</w:t>
      </w:r>
      <w:r>
        <w:rPr>
          <w:rFonts w:ascii="Arial" w:hAnsi="Arial" w:cs="Arial"/>
          <w:bCs/>
          <w:sz w:val="22"/>
          <w:szCs w:val="22"/>
        </w:rPr>
        <w:t>/20</w:t>
      </w:r>
      <w:r w:rsidR="009D3D1E">
        <w:rPr>
          <w:rFonts w:ascii="Arial" w:hAnsi="Arial" w:cs="Arial"/>
          <w:bCs/>
          <w:sz w:val="22"/>
          <w:szCs w:val="22"/>
        </w:rPr>
        <w:t>23</w:t>
      </w:r>
      <w:r>
        <w:rPr>
          <w:rFonts w:ascii="Arial" w:hAnsi="Arial" w:cs="Arial"/>
          <w:bCs/>
          <w:sz w:val="22"/>
          <w:szCs w:val="22"/>
        </w:rPr>
        <w:t>/P</w:t>
      </w:r>
      <w:r w:rsidRPr="00C07D3D">
        <w:rPr>
          <w:rFonts w:ascii="Arial" w:hAnsi="Arial" w:cs="Arial"/>
          <w:bCs/>
          <w:sz w:val="22"/>
          <w:szCs w:val="22"/>
        </w:rPr>
        <w:t xml:space="preserve"> </w:t>
      </w:r>
      <w:r w:rsidRPr="00C07D3D">
        <w:rPr>
          <w:rFonts w:ascii="Arial" w:hAnsi="Arial" w:cs="Arial"/>
          <w:sz w:val="22"/>
          <w:szCs w:val="22"/>
        </w:rPr>
        <w:t xml:space="preserve">pred uzavretím tejto Zmluvy zaplatil PDS </w:t>
      </w:r>
      <w:r w:rsidRPr="00C07D3D">
        <w:rPr>
          <w:rFonts w:ascii="Arial" w:hAnsi="Arial" w:cs="Arial"/>
          <w:bCs/>
          <w:sz w:val="22"/>
          <w:szCs w:val="22"/>
        </w:rPr>
        <w:t>cenu za pripojenie OPZ Žiadateľa v kategórii </w:t>
      </w:r>
      <w:r w:rsidR="00B6777C">
        <w:rPr>
          <w:rFonts w:ascii="Arial" w:hAnsi="Arial" w:cs="Arial"/>
          <w:bCs/>
          <w:sz w:val="22"/>
          <w:szCs w:val="22"/>
        </w:rPr>
        <w:t xml:space="preserve">mimo </w:t>
      </w:r>
      <w:r w:rsidRPr="00C07D3D">
        <w:rPr>
          <w:rFonts w:ascii="Arial" w:hAnsi="Arial" w:cs="Arial"/>
          <w:bCs/>
          <w:sz w:val="22"/>
          <w:szCs w:val="22"/>
        </w:rPr>
        <w:t xml:space="preserve">domácnosť do distribučnej siete v sume </w:t>
      </w:r>
      <w:r w:rsidR="00FF7867">
        <w:rPr>
          <w:rFonts w:ascii="Arial" w:hAnsi="Arial" w:cs="Arial"/>
          <w:bCs/>
          <w:sz w:val="22"/>
          <w:szCs w:val="22"/>
        </w:rPr>
        <w:t>495</w:t>
      </w:r>
      <w:r>
        <w:rPr>
          <w:rFonts w:ascii="Arial" w:hAnsi="Arial" w:cs="Arial"/>
          <w:bCs/>
          <w:sz w:val="22"/>
          <w:szCs w:val="22"/>
        </w:rPr>
        <w:t>,30</w:t>
      </w:r>
      <w:r w:rsidRPr="00C07D3D">
        <w:rPr>
          <w:rFonts w:ascii="Arial" w:hAnsi="Arial" w:cs="Arial"/>
          <w:b/>
          <w:bCs/>
          <w:sz w:val="22"/>
          <w:szCs w:val="22"/>
        </w:rPr>
        <w:t xml:space="preserve">  </w:t>
      </w:r>
      <w:r w:rsidRPr="00D160D6">
        <w:rPr>
          <w:rFonts w:ascii="Arial" w:hAnsi="Arial" w:cs="Arial"/>
          <w:bCs/>
          <w:sz w:val="22"/>
          <w:szCs w:val="22"/>
        </w:rPr>
        <w:t>€</w:t>
      </w:r>
      <w:r w:rsidRPr="00C07D3D">
        <w:rPr>
          <w:rFonts w:ascii="Arial" w:hAnsi="Arial" w:cs="Arial"/>
          <w:b/>
          <w:bCs/>
          <w:sz w:val="22"/>
          <w:szCs w:val="22"/>
        </w:rPr>
        <w:t xml:space="preserve"> </w:t>
      </w:r>
      <w:r w:rsidRPr="00C07D3D">
        <w:rPr>
          <w:rFonts w:ascii="Arial" w:hAnsi="Arial" w:cs="Arial"/>
          <w:bCs/>
          <w:sz w:val="22"/>
          <w:szCs w:val="22"/>
        </w:rPr>
        <w:t>(bez DPH).</w:t>
      </w:r>
      <w:r w:rsidRPr="00C07D3D">
        <w:rPr>
          <w:rFonts w:ascii="Arial" w:hAnsi="Arial" w:cs="Arial"/>
          <w:sz w:val="22"/>
          <w:szCs w:val="22"/>
        </w:rPr>
        <w:t xml:space="preserve"> K tejto cene bola uplatnená daň z pridanej hodnoty (DPH) stanovená príslušnými právnymi predpismi</w:t>
      </w:r>
      <w:r w:rsidR="00B6777C">
        <w:rPr>
          <w:rFonts w:ascii="Arial" w:hAnsi="Arial" w:cs="Arial"/>
          <w:sz w:val="22"/>
          <w:szCs w:val="22"/>
        </w:rPr>
        <w:t>.</w:t>
      </w:r>
      <w:r>
        <w:rPr>
          <w:rFonts w:ascii="Arial" w:hAnsi="Arial" w:cs="Arial"/>
          <w:sz w:val="22"/>
          <w:szCs w:val="22"/>
        </w:rPr>
        <w:t xml:space="preserve"> </w:t>
      </w:r>
      <w:r w:rsidR="00B6777C">
        <w:rPr>
          <w:rFonts w:ascii="Arial" w:hAnsi="Arial" w:cs="Arial"/>
          <w:sz w:val="22"/>
          <w:szCs w:val="22"/>
        </w:rPr>
        <w:t>C</w:t>
      </w:r>
      <w:r>
        <w:rPr>
          <w:rFonts w:ascii="Arial" w:hAnsi="Arial" w:cs="Arial"/>
          <w:sz w:val="22"/>
          <w:szCs w:val="22"/>
        </w:rPr>
        <w:t xml:space="preserve">elková uhradená cena s DPH predstavuje </w:t>
      </w:r>
      <w:r w:rsidR="009D3D1E">
        <w:rPr>
          <w:rFonts w:ascii="Arial" w:hAnsi="Arial" w:cs="Arial"/>
          <w:sz w:val="22"/>
          <w:szCs w:val="22"/>
        </w:rPr>
        <w:t>609,22</w:t>
      </w:r>
      <w:r>
        <w:rPr>
          <w:rFonts w:ascii="Arial" w:hAnsi="Arial" w:cs="Arial"/>
          <w:sz w:val="22"/>
          <w:szCs w:val="22"/>
        </w:rPr>
        <w:t xml:space="preserve"> €</w:t>
      </w:r>
      <w:r w:rsidRPr="00C07D3D">
        <w:rPr>
          <w:rFonts w:ascii="Arial" w:hAnsi="Arial" w:cs="Arial"/>
          <w:sz w:val="22"/>
          <w:szCs w:val="22"/>
        </w:rPr>
        <w:t xml:space="preserve">. </w:t>
      </w:r>
    </w:p>
    <w:p w:rsidR="00135CED" w:rsidRPr="00C07D3D" w:rsidRDefault="00135CED" w:rsidP="00135CED">
      <w:pPr>
        <w:jc w:val="center"/>
        <w:rPr>
          <w:rFonts w:ascii="Arial" w:hAnsi="Arial" w:cs="Arial"/>
          <w:b/>
          <w:sz w:val="22"/>
          <w:szCs w:val="22"/>
        </w:rPr>
      </w:pPr>
      <w:r w:rsidRPr="00C07D3D">
        <w:rPr>
          <w:rFonts w:ascii="Arial" w:hAnsi="Arial" w:cs="Arial"/>
          <w:b/>
          <w:sz w:val="22"/>
          <w:szCs w:val="22"/>
        </w:rPr>
        <w:t>Článok 6</w:t>
      </w:r>
    </w:p>
    <w:p w:rsidR="00135CED" w:rsidRPr="00C07D3D" w:rsidRDefault="00135CED" w:rsidP="000357E5">
      <w:pPr>
        <w:spacing w:after="120"/>
        <w:jc w:val="center"/>
        <w:rPr>
          <w:rFonts w:ascii="Arial" w:hAnsi="Arial" w:cs="Arial"/>
          <w:b/>
          <w:sz w:val="22"/>
          <w:szCs w:val="22"/>
        </w:rPr>
      </w:pPr>
      <w:r w:rsidRPr="00C07D3D">
        <w:rPr>
          <w:rFonts w:ascii="Arial" w:hAnsi="Arial" w:cs="Arial"/>
          <w:b/>
          <w:sz w:val="22"/>
          <w:szCs w:val="22"/>
        </w:rPr>
        <w:t>Poučenie o povinnosti PDS týkajúce sa štandardov kvality</w:t>
      </w:r>
    </w:p>
    <w:p w:rsidR="00E272EF" w:rsidRDefault="00135CED" w:rsidP="00E272EF">
      <w:pPr>
        <w:numPr>
          <w:ilvl w:val="1"/>
          <w:numId w:val="8"/>
        </w:numPr>
        <w:spacing w:after="120"/>
        <w:ind w:left="426" w:hanging="426"/>
        <w:jc w:val="both"/>
        <w:rPr>
          <w:rFonts w:ascii="Arial" w:hAnsi="Arial" w:cs="Arial"/>
          <w:sz w:val="22"/>
          <w:szCs w:val="22"/>
        </w:rPr>
      </w:pPr>
      <w:r w:rsidRPr="00C07D3D">
        <w:rPr>
          <w:rFonts w:ascii="Arial" w:hAnsi="Arial" w:cs="Arial"/>
          <w:sz w:val="22"/>
          <w:szCs w:val="22"/>
        </w:rPr>
        <w:t>PDS je v zmysle všeobecne záväzných právnych predpisov povinný dodržiavať štandardy kvality; evidovať, vyhodnocovať, zverejňovať údaje o štandardoch kvality a na požiadanie ich predložiť Úradu pre reguláciu sieťových odvetví.</w:t>
      </w:r>
    </w:p>
    <w:p w:rsidR="00E272EF" w:rsidRPr="00E272EF" w:rsidRDefault="00E272EF" w:rsidP="00E272EF">
      <w:pPr>
        <w:numPr>
          <w:ilvl w:val="1"/>
          <w:numId w:val="8"/>
        </w:numPr>
        <w:spacing w:after="120"/>
        <w:ind w:left="426" w:hanging="426"/>
        <w:jc w:val="both"/>
        <w:rPr>
          <w:rFonts w:ascii="Arial" w:hAnsi="Arial" w:cs="Arial"/>
          <w:sz w:val="22"/>
          <w:szCs w:val="22"/>
        </w:rPr>
      </w:pPr>
      <w:r w:rsidRPr="00E272EF">
        <w:rPr>
          <w:rFonts w:ascii="Arial" w:hAnsi="Arial" w:cs="Arial"/>
          <w:sz w:val="22"/>
          <w:szCs w:val="22"/>
        </w:rPr>
        <w:t xml:space="preserve">Jedným zo štandardov kvality je aj písomné určenie technických a obchodných podmienok pripojenia OPZ do distribučnej siete do </w:t>
      </w:r>
      <w:r w:rsidR="00FF6ECD">
        <w:rPr>
          <w:rFonts w:ascii="Arial" w:hAnsi="Arial" w:cs="Arial"/>
          <w:sz w:val="22"/>
          <w:szCs w:val="22"/>
        </w:rPr>
        <w:t>2</w:t>
      </w:r>
      <w:r w:rsidRPr="00E272EF">
        <w:rPr>
          <w:rFonts w:ascii="Arial" w:hAnsi="Arial" w:cs="Arial"/>
          <w:sz w:val="22"/>
          <w:szCs w:val="22"/>
        </w:rPr>
        <w:t>0 dní odo dňa kedy sa Žiadosť o pripojenie stane úplnou.</w:t>
      </w:r>
      <w:r w:rsidRPr="00E272EF">
        <w:rPr>
          <w:rFonts w:ascii="Arial" w:eastAsia="Calibri" w:hAnsi="Arial" w:cs="Arial"/>
          <w:color w:val="000000"/>
          <w:sz w:val="22"/>
          <w:szCs w:val="22"/>
          <w:lang w:eastAsia="en-US"/>
        </w:rPr>
        <w:t xml:space="preserve"> Žiadosť o pripojenie sa považuje za úplnú až v deň keď je cena za pripojenie pripísaná na účet PDS a ak zároveň  Žiadosť o pripojenie obsahuje všetky potrebné údaje a dokumenty</w:t>
      </w:r>
      <w:r w:rsidRPr="00E272EF">
        <w:rPr>
          <w:rFonts w:ascii="Arial" w:hAnsi="Arial" w:cs="Arial"/>
          <w:sz w:val="22"/>
          <w:szCs w:val="22"/>
        </w:rPr>
        <w:t>.</w:t>
      </w:r>
    </w:p>
    <w:p w:rsidR="00135CED" w:rsidRPr="00C07D3D" w:rsidRDefault="00135CED" w:rsidP="00135CED">
      <w:pPr>
        <w:numPr>
          <w:ilvl w:val="1"/>
          <w:numId w:val="8"/>
        </w:numPr>
        <w:spacing w:after="120"/>
        <w:ind w:left="426" w:hanging="426"/>
        <w:jc w:val="both"/>
        <w:rPr>
          <w:rFonts w:ascii="Arial" w:hAnsi="Arial" w:cs="Arial"/>
          <w:sz w:val="22"/>
          <w:szCs w:val="22"/>
        </w:rPr>
      </w:pPr>
      <w:r w:rsidRPr="00C07D3D">
        <w:rPr>
          <w:rFonts w:ascii="Arial" w:hAnsi="Arial" w:cs="Arial"/>
          <w:sz w:val="22"/>
          <w:szCs w:val="22"/>
        </w:rPr>
        <w:t xml:space="preserve">Ak PDS preukázateľne nedodrží uvedený štandard kvality, je povinný uhradiť Žiadateľovi kompenzačnú platbu za každý aj začatý deň nedodržania štandardu kvality vo výške </w:t>
      </w:r>
      <w:r w:rsidR="00FF6ECD">
        <w:rPr>
          <w:rFonts w:ascii="Arial" w:hAnsi="Arial" w:cs="Arial"/>
          <w:sz w:val="22"/>
          <w:szCs w:val="22"/>
        </w:rPr>
        <w:t>7</w:t>
      </w:r>
      <w:r w:rsidRPr="00C07D3D">
        <w:rPr>
          <w:rFonts w:ascii="Arial" w:hAnsi="Arial" w:cs="Arial"/>
          <w:sz w:val="22"/>
          <w:szCs w:val="22"/>
        </w:rPr>
        <w:t xml:space="preserve"> eur</w:t>
      </w:r>
      <w:r w:rsidR="00FF6ECD">
        <w:rPr>
          <w:rFonts w:ascii="Arial" w:hAnsi="Arial" w:cs="Arial"/>
          <w:sz w:val="22"/>
          <w:szCs w:val="22"/>
        </w:rPr>
        <w:t xml:space="preserve">. </w:t>
      </w:r>
      <w:r w:rsidRPr="00C07D3D">
        <w:rPr>
          <w:rFonts w:ascii="Arial" w:hAnsi="Arial" w:cs="Arial"/>
          <w:sz w:val="22"/>
          <w:szCs w:val="22"/>
        </w:rPr>
        <w:t xml:space="preserve"> Žiadateľ nie je povinný preukazovať nedodržanie štandardov kvality. Uhradením kompenzačnej platby nie je dotknutý nárok na náhradu škody.</w:t>
      </w:r>
    </w:p>
    <w:p w:rsidR="000357E5" w:rsidRDefault="000357E5" w:rsidP="00135CED">
      <w:pPr>
        <w:jc w:val="center"/>
        <w:rPr>
          <w:rFonts w:ascii="Arial" w:hAnsi="Arial" w:cs="Arial"/>
          <w:b/>
          <w:sz w:val="22"/>
          <w:szCs w:val="22"/>
        </w:rPr>
      </w:pPr>
    </w:p>
    <w:p w:rsidR="00135CED" w:rsidRPr="00C07D3D" w:rsidRDefault="00135CED" w:rsidP="00135CED">
      <w:pPr>
        <w:jc w:val="center"/>
        <w:rPr>
          <w:rFonts w:ascii="Arial" w:hAnsi="Arial" w:cs="Arial"/>
          <w:b/>
          <w:sz w:val="22"/>
          <w:szCs w:val="22"/>
        </w:rPr>
      </w:pPr>
      <w:r w:rsidRPr="00C07D3D">
        <w:rPr>
          <w:rFonts w:ascii="Arial" w:hAnsi="Arial" w:cs="Arial"/>
          <w:b/>
          <w:sz w:val="22"/>
          <w:szCs w:val="22"/>
        </w:rPr>
        <w:t>Článok 7</w:t>
      </w:r>
    </w:p>
    <w:p w:rsidR="00135CED" w:rsidRPr="00C07D3D" w:rsidRDefault="00135CED" w:rsidP="00135CED">
      <w:pPr>
        <w:spacing w:after="120" w:line="0" w:lineRule="atLeast"/>
        <w:jc w:val="center"/>
        <w:rPr>
          <w:rFonts w:ascii="Arial" w:hAnsi="Arial" w:cs="Arial"/>
          <w:b/>
          <w:sz w:val="22"/>
          <w:szCs w:val="22"/>
        </w:rPr>
      </w:pPr>
      <w:r w:rsidRPr="00C07D3D">
        <w:rPr>
          <w:rFonts w:ascii="Arial" w:hAnsi="Arial" w:cs="Arial"/>
          <w:b/>
          <w:sz w:val="22"/>
          <w:szCs w:val="22"/>
        </w:rPr>
        <w:t>Distribúcia zemného plynu, údržba a opravy pripojovacieho plynovodu</w:t>
      </w:r>
    </w:p>
    <w:p w:rsidR="00135CED" w:rsidRDefault="00135CED" w:rsidP="00135CED">
      <w:pPr>
        <w:numPr>
          <w:ilvl w:val="1"/>
          <w:numId w:val="9"/>
        </w:numPr>
        <w:spacing w:after="120" w:line="0" w:lineRule="atLeast"/>
        <w:ind w:left="426" w:hanging="426"/>
        <w:jc w:val="both"/>
        <w:rPr>
          <w:rFonts w:ascii="Arial" w:hAnsi="Arial" w:cs="Arial"/>
          <w:sz w:val="22"/>
          <w:szCs w:val="22"/>
        </w:rPr>
      </w:pPr>
      <w:r w:rsidRPr="00C07D3D">
        <w:rPr>
          <w:rFonts w:ascii="Arial" w:hAnsi="Arial" w:cs="Arial"/>
          <w:sz w:val="22"/>
          <w:szCs w:val="22"/>
        </w:rPr>
        <w:t>Žiadateľ, ktorý je vlastníkom Pripojovacieho plynovodu alebo Žiadateľ, ktorý je vlastníkom Pripojovacieho plynovodu splnomocnený, súhlasí, aby PDS užíval Pripojovací plynovod ako súčasť svojej distribučnej siete, a to výlučne na distribúciu plynu do OPZ   Žiadateľa. Žiadateľ</w:t>
      </w:r>
      <w:r>
        <w:rPr>
          <w:rFonts w:ascii="Arial" w:hAnsi="Arial" w:cs="Arial"/>
          <w:sz w:val="22"/>
          <w:szCs w:val="22"/>
        </w:rPr>
        <w:t xml:space="preserve"> je </w:t>
      </w:r>
      <w:r>
        <w:rPr>
          <w:rFonts w:ascii="Arial" w:hAnsi="Arial" w:cs="Arial"/>
          <w:sz w:val="22"/>
          <w:szCs w:val="22"/>
        </w:rPr>
        <w:lastRenderedPageBreak/>
        <w:t>povinný</w:t>
      </w:r>
      <w:r w:rsidRPr="00C07D3D">
        <w:rPr>
          <w:rFonts w:ascii="Arial" w:hAnsi="Arial" w:cs="Arial"/>
          <w:sz w:val="22"/>
          <w:szCs w:val="22"/>
        </w:rPr>
        <w:t xml:space="preserve"> zabezpečiť</w:t>
      </w:r>
      <w:r>
        <w:rPr>
          <w:rFonts w:ascii="Arial" w:hAnsi="Arial" w:cs="Arial"/>
          <w:sz w:val="22"/>
          <w:szCs w:val="22"/>
        </w:rPr>
        <w:t xml:space="preserve"> uvedený</w:t>
      </w:r>
      <w:r w:rsidRPr="00C07D3D">
        <w:rPr>
          <w:rFonts w:ascii="Arial" w:hAnsi="Arial" w:cs="Arial"/>
          <w:sz w:val="22"/>
          <w:szCs w:val="22"/>
        </w:rPr>
        <w:t xml:space="preserve"> súhlas počas celej doby distribúcie zemného plynu cez Pripojovací plynovod. Ak sa kedykoľvek v budúcnosti vyhlásenie Žiadateľa podľa prvej vety tohto odseku ukáže ako nepravdivé, môže si PDS uplatniť nárok na náhradu škody, ktorá mu z tohto dôvodu vznikne, voči Žiadateľovi.</w:t>
      </w:r>
    </w:p>
    <w:p w:rsidR="00135CED" w:rsidRPr="00D7714D" w:rsidRDefault="00135CED" w:rsidP="00135CED">
      <w:pPr>
        <w:numPr>
          <w:ilvl w:val="1"/>
          <w:numId w:val="9"/>
        </w:numPr>
        <w:spacing w:after="120"/>
        <w:ind w:left="426" w:hanging="426"/>
        <w:jc w:val="both"/>
        <w:rPr>
          <w:rFonts w:ascii="Arial" w:hAnsi="Arial" w:cs="Arial"/>
          <w:sz w:val="22"/>
          <w:szCs w:val="22"/>
        </w:rPr>
      </w:pPr>
      <w:r w:rsidRPr="00D7714D">
        <w:rPr>
          <w:rFonts w:ascii="Arial" w:hAnsi="Arial" w:cs="Arial"/>
          <w:sz w:val="22"/>
          <w:szCs w:val="22"/>
        </w:rPr>
        <w:t xml:space="preserve">Žiadateľ, ktorému je dodávaný zemný plyn cez Pripojovací plynovod zároveň berie na vedomie, že údržba a opravy Pripojovacieho plynovodu </w:t>
      </w:r>
      <w:r w:rsidR="00DA571C">
        <w:rPr>
          <w:rFonts w:ascii="Arial" w:hAnsi="Arial" w:cs="Arial"/>
          <w:sz w:val="22"/>
          <w:szCs w:val="22"/>
        </w:rPr>
        <w:t xml:space="preserve">v rozsahu uvedenom v Prílohe č. 2 </w:t>
      </w:r>
      <w:r w:rsidRPr="00D7714D">
        <w:rPr>
          <w:rFonts w:ascii="Arial" w:hAnsi="Arial" w:cs="Arial"/>
          <w:sz w:val="22"/>
          <w:szCs w:val="22"/>
        </w:rPr>
        <w:t>sa uskutočňujú nasledovne:</w:t>
      </w:r>
    </w:p>
    <w:p w:rsidR="00135CED" w:rsidRPr="00C07D3D" w:rsidRDefault="00135CED" w:rsidP="00135CED">
      <w:pPr>
        <w:widowControl w:val="0"/>
        <w:tabs>
          <w:tab w:val="left" w:pos="709"/>
        </w:tabs>
        <w:overflowPunct/>
        <w:ind w:left="1080" w:hanging="654"/>
        <w:jc w:val="both"/>
        <w:textAlignment w:val="auto"/>
        <w:rPr>
          <w:rFonts w:ascii="Arial" w:hAnsi="Arial" w:cs="Arial"/>
          <w:sz w:val="22"/>
          <w:szCs w:val="22"/>
        </w:rPr>
      </w:pPr>
      <w:r w:rsidRPr="00C07D3D">
        <w:rPr>
          <w:rFonts w:ascii="Arial" w:hAnsi="Arial" w:cs="Arial"/>
          <w:sz w:val="22"/>
          <w:szCs w:val="22"/>
        </w:rPr>
        <w:t>a)</w:t>
      </w:r>
      <w:r w:rsidRPr="00C07D3D">
        <w:rPr>
          <w:rFonts w:ascii="Arial" w:hAnsi="Arial" w:cs="Arial"/>
          <w:sz w:val="22"/>
          <w:szCs w:val="22"/>
        </w:rPr>
        <w:tab/>
        <w:t>PDS je povinný na svoje náklady a zodpovednosť:</w:t>
      </w:r>
    </w:p>
    <w:p w:rsidR="00135CED" w:rsidRPr="00C07D3D" w:rsidRDefault="00135CED" w:rsidP="00135CED">
      <w:pPr>
        <w:widowControl w:val="0"/>
        <w:overflowPunct/>
        <w:ind w:left="1134" w:hanging="425"/>
        <w:jc w:val="both"/>
        <w:textAlignment w:val="auto"/>
        <w:rPr>
          <w:rFonts w:ascii="Arial" w:hAnsi="Arial" w:cs="Arial"/>
          <w:sz w:val="22"/>
          <w:szCs w:val="22"/>
        </w:rPr>
      </w:pPr>
      <w:r w:rsidRPr="00C07D3D">
        <w:rPr>
          <w:rFonts w:ascii="Arial" w:hAnsi="Arial" w:cs="Arial"/>
          <w:sz w:val="22"/>
          <w:szCs w:val="22"/>
        </w:rPr>
        <w:t>(i)</w:t>
      </w:r>
      <w:r w:rsidRPr="00C07D3D">
        <w:rPr>
          <w:rFonts w:ascii="Arial" w:hAnsi="Arial" w:cs="Arial"/>
          <w:sz w:val="22"/>
          <w:szCs w:val="22"/>
        </w:rPr>
        <w:tab/>
        <w:t>vykonávať bežnú údržbu a sledovanie celkového technického stavu Pripojovacieho plynovodu (pochôdzky, kontroly trás, kontrola tesnosti),</w:t>
      </w:r>
    </w:p>
    <w:p w:rsidR="00135CED" w:rsidRPr="00C07D3D" w:rsidRDefault="00135CED" w:rsidP="00135CED">
      <w:pPr>
        <w:widowControl w:val="0"/>
        <w:tabs>
          <w:tab w:val="left" w:pos="1620"/>
        </w:tabs>
        <w:overflowPunct/>
        <w:ind w:left="1134" w:hanging="425"/>
        <w:jc w:val="both"/>
        <w:textAlignment w:val="auto"/>
        <w:rPr>
          <w:rFonts w:ascii="Arial" w:hAnsi="Arial" w:cs="Arial"/>
          <w:sz w:val="22"/>
          <w:szCs w:val="22"/>
        </w:rPr>
      </w:pPr>
      <w:r w:rsidRPr="00C07D3D">
        <w:rPr>
          <w:rFonts w:ascii="Arial" w:hAnsi="Arial" w:cs="Arial"/>
          <w:sz w:val="22"/>
          <w:szCs w:val="22"/>
        </w:rPr>
        <w:t>(ii)</w:t>
      </w:r>
      <w:r w:rsidRPr="00C07D3D">
        <w:rPr>
          <w:rFonts w:ascii="Arial" w:hAnsi="Arial" w:cs="Arial"/>
          <w:sz w:val="22"/>
          <w:szCs w:val="22"/>
        </w:rPr>
        <w:tab/>
        <w:t>zabezpečiť odborné prehliadky a odborné skúšky Pripojovacieho plynovodu,</w:t>
      </w:r>
    </w:p>
    <w:p w:rsidR="00135CED" w:rsidRPr="00C07D3D" w:rsidRDefault="00135CED" w:rsidP="00135CED">
      <w:pPr>
        <w:widowControl w:val="0"/>
        <w:tabs>
          <w:tab w:val="left" w:pos="1134"/>
        </w:tabs>
        <w:overflowPunct/>
        <w:ind w:left="1134" w:hanging="425"/>
        <w:jc w:val="both"/>
        <w:textAlignment w:val="auto"/>
        <w:rPr>
          <w:rFonts w:ascii="Arial" w:hAnsi="Arial" w:cs="Arial"/>
          <w:sz w:val="22"/>
          <w:szCs w:val="22"/>
        </w:rPr>
      </w:pPr>
      <w:r w:rsidRPr="00C07D3D">
        <w:rPr>
          <w:rFonts w:ascii="Arial" w:hAnsi="Arial" w:cs="Arial"/>
          <w:sz w:val="22"/>
          <w:szCs w:val="22"/>
        </w:rPr>
        <w:t>(iii)</w:t>
      </w:r>
      <w:r w:rsidRPr="00C07D3D">
        <w:rPr>
          <w:rFonts w:ascii="Arial" w:hAnsi="Arial" w:cs="Arial"/>
          <w:sz w:val="22"/>
          <w:szCs w:val="22"/>
        </w:rPr>
        <w:tab/>
        <w:t xml:space="preserve">zabezpečiť odstraňovanie porúch Pripojovacieho plynovodu bez potreby výmeny potrubnej časti Pripojovacieho plynovodu a/alebo domovej regulačnej zostavy, </w:t>
      </w:r>
    </w:p>
    <w:p w:rsidR="00135CED" w:rsidRPr="00C07D3D" w:rsidRDefault="00135CED" w:rsidP="00135CED">
      <w:pPr>
        <w:widowControl w:val="0"/>
        <w:tabs>
          <w:tab w:val="left" w:pos="1134"/>
        </w:tabs>
        <w:overflowPunct/>
        <w:ind w:left="1134" w:hanging="425"/>
        <w:jc w:val="both"/>
        <w:textAlignment w:val="auto"/>
        <w:rPr>
          <w:rFonts w:ascii="Arial" w:hAnsi="Arial" w:cs="Arial"/>
          <w:sz w:val="22"/>
          <w:szCs w:val="22"/>
        </w:rPr>
      </w:pPr>
      <w:r w:rsidRPr="00C07D3D">
        <w:rPr>
          <w:rFonts w:ascii="Arial" w:hAnsi="Arial" w:cs="Arial"/>
          <w:sz w:val="22"/>
          <w:szCs w:val="22"/>
        </w:rPr>
        <w:t>(iiii)</w:t>
      </w:r>
      <w:r w:rsidRPr="00C07D3D">
        <w:rPr>
          <w:rFonts w:ascii="Arial" w:hAnsi="Arial" w:cs="Arial"/>
          <w:sz w:val="22"/>
          <w:szCs w:val="22"/>
        </w:rPr>
        <w:tab/>
        <w:t xml:space="preserve">bez zbytočného odkladu oznámiť Žiadateľovi potrebu opráv Pripojovacieho plynovodu, na vykonanie ktorých je povinný Žiadateľ podľa písm. b) tohto bodu Zmluvy. </w:t>
      </w:r>
    </w:p>
    <w:p w:rsidR="00135CED" w:rsidRPr="00C07D3D" w:rsidRDefault="00135CED" w:rsidP="00135CED">
      <w:pPr>
        <w:widowControl w:val="0"/>
        <w:overflowPunct/>
        <w:spacing w:before="120" w:after="120"/>
        <w:ind w:left="709"/>
        <w:jc w:val="both"/>
        <w:textAlignment w:val="auto"/>
        <w:rPr>
          <w:rFonts w:ascii="Arial" w:hAnsi="Arial" w:cs="Arial"/>
          <w:sz w:val="22"/>
          <w:szCs w:val="22"/>
        </w:rPr>
      </w:pPr>
      <w:r w:rsidRPr="00C07D3D">
        <w:rPr>
          <w:rFonts w:ascii="Arial" w:hAnsi="Arial" w:cs="Arial"/>
          <w:sz w:val="22"/>
          <w:szCs w:val="22"/>
        </w:rPr>
        <w:t xml:space="preserve">PDS má v rámci bežnej údržby právo na vykonanie zásahov na Pripojovacom plynovode potrebných na opravu porúch a obnovenie distribúcie zemného plynu. Zásahy na Pripojovacom plynovode s výnimkou činností uvedených v odsekoch (i) až (iiii), ako aj zmeny Pripojovacieho plynovodu, môže vykonať len s predchádzajúcim súhlasom Žiadateľa. </w:t>
      </w:r>
    </w:p>
    <w:p w:rsidR="00135CED" w:rsidRPr="00C07D3D" w:rsidRDefault="00135CED" w:rsidP="00135CED">
      <w:pPr>
        <w:widowControl w:val="0"/>
        <w:overflowPunct/>
        <w:ind w:left="709" w:hanging="283"/>
        <w:jc w:val="both"/>
        <w:textAlignment w:val="auto"/>
        <w:rPr>
          <w:rFonts w:ascii="Arial" w:hAnsi="Arial" w:cs="Arial"/>
          <w:sz w:val="22"/>
          <w:szCs w:val="22"/>
        </w:rPr>
      </w:pPr>
      <w:r w:rsidRPr="00C07D3D">
        <w:rPr>
          <w:rFonts w:ascii="Arial" w:hAnsi="Arial" w:cs="Arial"/>
          <w:sz w:val="22"/>
          <w:szCs w:val="22"/>
        </w:rPr>
        <w:t>b)</w:t>
      </w:r>
      <w:r w:rsidRPr="00C07D3D">
        <w:rPr>
          <w:rFonts w:ascii="Arial" w:hAnsi="Arial" w:cs="Arial"/>
          <w:sz w:val="22"/>
          <w:szCs w:val="22"/>
        </w:rPr>
        <w:tab/>
        <w:t xml:space="preserve">Žiadateľ je povinný na svoje náklady a zodpovednosť zabezpečiť </w:t>
      </w:r>
      <w:r w:rsidR="00B6777C">
        <w:rPr>
          <w:rFonts w:ascii="Arial" w:hAnsi="Arial" w:cs="Arial"/>
          <w:sz w:val="22"/>
          <w:szCs w:val="22"/>
        </w:rPr>
        <w:t xml:space="preserve">najmä </w:t>
      </w:r>
      <w:r w:rsidRPr="00C07D3D">
        <w:rPr>
          <w:rFonts w:ascii="Arial" w:hAnsi="Arial" w:cs="Arial"/>
          <w:sz w:val="22"/>
          <w:szCs w:val="22"/>
        </w:rPr>
        <w:t xml:space="preserve">odstránenie poruchy, ktorá spočíva vo výmene potrubnej časti Pripojovacieho plynovodu a/alebo domovej regulačnej zostavy. </w:t>
      </w:r>
    </w:p>
    <w:p w:rsidR="00135CED" w:rsidRDefault="00135CED" w:rsidP="00135CED">
      <w:pPr>
        <w:widowControl w:val="0"/>
        <w:overflowPunct/>
        <w:spacing w:before="120" w:after="120"/>
        <w:ind w:left="426" w:hanging="426"/>
        <w:jc w:val="both"/>
        <w:textAlignment w:val="auto"/>
        <w:rPr>
          <w:rFonts w:ascii="Arial" w:hAnsi="Arial" w:cs="Arial"/>
          <w:sz w:val="22"/>
          <w:szCs w:val="22"/>
        </w:rPr>
      </w:pPr>
      <w:r w:rsidRPr="00D7714D">
        <w:rPr>
          <w:rFonts w:ascii="Arial" w:hAnsi="Arial" w:cs="Arial"/>
          <w:b/>
          <w:sz w:val="22"/>
          <w:szCs w:val="22"/>
        </w:rPr>
        <w:t>7.3.</w:t>
      </w:r>
      <w:r>
        <w:rPr>
          <w:rFonts w:ascii="Arial" w:hAnsi="Arial" w:cs="Arial"/>
          <w:sz w:val="22"/>
          <w:szCs w:val="22"/>
        </w:rPr>
        <w:tab/>
      </w:r>
      <w:r w:rsidRPr="00C07D3D">
        <w:rPr>
          <w:rFonts w:ascii="Arial" w:hAnsi="Arial" w:cs="Arial"/>
          <w:sz w:val="22"/>
          <w:szCs w:val="22"/>
        </w:rPr>
        <w:t>PDS je povinný bez zbytočného odkladu oznámiť Žiadateľovi potrebu opráv Pripojovacieho plynovodu a/alebo domovej regulačnej zostavy, na vykonanie ktorých je povinný Žiadateľ. Ak sa PDS a Žiadateľ nedohodnú inak, je Žiadateľ povinný vykonať opravu Pripojovacieho plynovodu najneskôr do 3 dní odo dňa oznámenia potreby jej vykonania. Ak Žiadateľ nevykoná opravu v tomto termíne, je oprávnený takúto opravu vykonať PDS, pričom Žiadateľ je povinný uhradiť PDS náklady, ktoré PDS na opravu Pripojovacieho plynovodu a/alebo domovej regulačnej zostavy vynaložil.</w:t>
      </w:r>
    </w:p>
    <w:p w:rsidR="00135CED" w:rsidRPr="00C07D3D" w:rsidRDefault="00135CED" w:rsidP="00135CED">
      <w:pPr>
        <w:widowControl w:val="0"/>
        <w:overflowPunct/>
        <w:spacing w:before="120" w:after="120"/>
        <w:ind w:left="426" w:hanging="426"/>
        <w:jc w:val="both"/>
        <w:textAlignment w:val="auto"/>
        <w:rPr>
          <w:rFonts w:ascii="Arial" w:hAnsi="Arial" w:cs="Arial"/>
          <w:sz w:val="22"/>
          <w:szCs w:val="22"/>
        </w:rPr>
      </w:pPr>
      <w:r w:rsidRPr="00D7714D">
        <w:rPr>
          <w:rFonts w:ascii="Arial" w:hAnsi="Arial" w:cs="Arial"/>
          <w:b/>
          <w:sz w:val="22"/>
          <w:szCs w:val="22"/>
        </w:rPr>
        <w:t>7.4.</w:t>
      </w:r>
      <w:r>
        <w:rPr>
          <w:rFonts w:ascii="Arial" w:hAnsi="Arial" w:cs="Arial"/>
          <w:sz w:val="22"/>
          <w:szCs w:val="22"/>
        </w:rPr>
        <w:tab/>
      </w:r>
      <w:r w:rsidRPr="00C07D3D">
        <w:rPr>
          <w:rFonts w:ascii="Arial" w:hAnsi="Arial" w:cs="Arial"/>
          <w:sz w:val="22"/>
          <w:szCs w:val="22"/>
        </w:rPr>
        <w:t>Žiadateľ si je vedomý, že v prípade zmeny vlastníka Pripojovacieho plynovodu (najmä v súvislosti s predajom alebo iným prevodom plynofikovanej nehnuteľnosti), je povinný túto skutočnosť bez zbytočného odkladu písomne oznámiť PDS a k písomnému oznámeniu doložiť vyhlásenie</w:t>
      </w:r>
      <w:r>
        <w:rPr>
          <w:rFonts w:ascii="Arial" w:hAnsi="Arial" w:cs="Arial"/>
          <w:sz w:val="22"/>
          <w:szCs w:val="22"/>
        </w:rPr>
        <w:t xml:space="preserve"> nového vlastníka P</w:t>
      </w:r>
      <w:r w:rsidRPr="00C07D3D">
        <w:rPr>
          <w:rFonts w:ascii="Arial" w:hAnsi="Arial" w:cs="Arial"/>
          <w:sz w:val="22"/>
          <w:szCs w:val="22"/>
        </w:rPr>
        <w:t>ripojovacieho plynovodu o tom, že pristupuje k tejto Zmluve. Do dňa doručenia oznámenia a vyhlásenia podľa predchádzajúcej vety je povinnosti vyplývajúce z tohto článku Zmluvy povinný plniť Žiadateľ.</w:t>
      </w:r>
    </w:p>
    <w:p w:rsidR="00135CED" w:rsidRPr="00C07D3D" w:rsidRDefault="00135CED" w:rsidP="00135CED">
      <w:pPr>
        <w:spacing w:line="0" w:lineRule="atLeast"/>
        <w:jc w:val="center"/>
        <w:rPr>
          <w:rFonts w:ascii="Arial" w:hAnsi="Arial" w:cs="Arial"/>
          <w:b/>
          <w:sz w:val="22"/>
          <w:szCs w:val="22"/>
        </w:rPr>
      </w:pPr>
      <w:r w:rsidRPr="00C07D3D">
        <w:rPr>
          <w:rFonts w:ascii="Arial" w:hAnsi="Arial" w:cs="Arial"/>
          <w:b/>
          <w:sz w:val="22"/>
          <w:szCs w:val="22"/>
        </w:rPr>
        <w:t>Článok 8</w:t>
      </w:r>
    </w:p>
    <w:p w:rsidR="00135CED" w:rsidRDefault="00135CED" w:rsidP="000357E5">
      <w:pPr>
        <w:spacing w:after="120" w:line="0" w:lineRule="atLeast"/>
        <w:jc w:val="center"/>
        <w:rPr>
          <w:rFonts w:ascii="Arial" w:hAnsi="Arial" w:cs="Arial"/>
          <w:b/>
          <w:sz w:val="22"/>
          <w:szCs w:val="22"/>
        </w:rPr>
      </w:pPr>
      <w:r w:rsidRPr="00C07D3D">
        <w:rPr>
          <w:rFonts w:ascii="Arial" w:hAnsi="Arial" w:cs="Arial"/>
          <w:b/>
          <w:sz w:val="22"/>
          <w:szCs w:val="22"/>
        </w:rPr>
        <w:t>Záverečné ustanovenia</w:t>
      </w:r>
    </w:p>
    <w:p w:rsidR="00135CED" w:rsidRPr="00C07D3D" w:rsidRDefault="00135CED" w:rsidP="00135CED">
      <w:pPr>
        <w:numPr>
          <w:ilvl w:val="1"/>
          <w:numId w:val="10"/>
        </w:numPr>
        <w:spacing w:after="120"/>
        <w:ind w:left="426" w:hanging="426"/>
        <w:jc w:val="both"/>
        <w:rPr>
          <w:rFonts w:ascii="Arial" w:hAnsi="Arial" w:cs="Arial"/>
          <w:sz w:val="22"/>
          <w:szCs w:val="22"/>
        </w:rPr>
      </w:pPr>
      <w:r w:rsidRPr="00C07D3D">
        <w:rPr>
          <w:rFonts w:ascii="Arial" w:hAnsi="Arial" w:cs="Arial"/>
          <w:sz w:val="22"/>
          <w:szCs w:val="22"/>
        </w:rPr>
        <w:t>Do podpísania tejto Zmluvy Žiadateľom sa text Zmluvy považuje za návrh na uzavretie Zmluvy, ktorý je Žiadateľ povinný akceptovať nasledujúcim spôsobom a v týchto lehotách:</w:t>
      </w:r>
    </w:p>
    <w:p w:rsidR="00135CED" w:rsidRPr="00C07D3D" w:rsidRDefault="00135CED" w:rsidP="00135CED">
      <w:pPr>
        <w:numPr>
          <w:ilvl w:val="2"/>
          <w:numId w:val="1"/>
        </w:numPr>
        <w:tabs>
          <w:tab w:val="clear" w:pos="1260"/>
          <w:tab w:val="num" w:pos="709"/>
        </w:tabs>
        <w:overflowPunct/>
        <w:ind w:left="709" w:hanging="283"/>
        <w:jc w:val="both"/>
        <w:textAlignment w:val="auto"/>
        <w:rPr>
          <w:rFonts w:ascii="Arial" w:hAnsi="Arial" w:cs="Arial"/>
          <w:sz w:val="22"/>
          <w:szCs w:val="22"/>
        </w:rPr>
      </w:pPr>
      <w:r w:rsidRPr="00C07D3D">
        <w:rPr>
          <w:rFonts w:ascii="Arial" w:hAnsi="Arial" w:cs="Arial"/>
          <w:sz w:val="22"/>
          <w:szCs w:val="22"/>
        </w:rPr>
        <w:t xml:space="preserve">podpísať všetky vyhotovenia návrhu na uzavretie Zmluvy, a </w:t>
      </w:r>
    </w:p>
    <w:p w:rsidR="00135CED" w:rsidRPr="00C07D3D" w:rsidRDefault="00135CED" w:rsidP="00135CED">
      <w:pPr>
        <w:numPr>
          <w:ilvl w:val="2"/>
          <w:numId w:val="1"/>
        </w:numPr>
        <w:tabs>
          <w:tab w:val="clear" w:pos="1260"/>
          <w:tab w:val="num" w:pos="709"/>
        </w:tabs>
        <w:overflowPunct/>
        <w:spacing w:after="120"/>
        <w:ind w:left="709" w:hanging="283"/>
        <w:jc w:val="both"/>
        <w:textAlignment w:val="auto"/>
        <w:rPr>
          <w:rFonts w:ascii="Arial" w:hAnsi="Arial" w:cs="Arial"/>
          <w:sz w:val="22"/>
          <w:szCs w:val="22"/>
        </w:rPr>
      </w:pPr>
      <w:r w:rsidRPr="00C07D3D">
        <w:rPr>
          <w:rFonts w:ascii="Arial" w:hAnsi="Arial" w:cs="Arial"/>
          <w:sz w:val="22"/>
          <w:szCs w:val="22"/>
        </w:rPr>
        <w:t>doručiť všetky vyhotovenia návrhu Zmluvy (podpísan</w:t>
      </w:r>
      <w:r>
        <w:rPr>
          <w:rFonts w:ascii="Arial" w:hAnsi="Arial" w:cs="Arial"/>
          <w:sz w:val="22"/>
          <w:szCs w:val="22"/>
        </w:rPr>
        <w:t>é</w:t>
      </w:r>
      <w:r w:rsidRPr="00C07D3D">
        <w:rPr>
          <w:rFonts w:ascii="Arial" w:hAnsi="Arial" w:cs="Arial"/>
          <w:sz w:val="22"/>
          <w:szCs w:val="22"/>
        </w:rPr>
        <w:t xml:space="preserve"> Žiadateľom) PDS najneskôr do 30 dní odo dňa doručenia návrhu na uzavretie Zmluvy Žiadateľovi</w:t>
      </w:r>
      <w:r>
        <w:rPr>
          <w:rFonts w:ascii="Arial" w:hAnsi="Arial" w:cs="Arial"/>
          <w:sz w:val="22"/>
          <w:szCs w:val="22"/>
        </w:rPr>
        <w:t>.</w:t>
      </w:r>
    </w:p>
    <w:p w:rsidR="00135CED" w:rsidRDefault="00135CED" w:rsidP="00135CED">
      <w:pPr>
        <w:numPr>
          <w:ilvl w:val="1"/>
          <w:numId w:val="10"/>
        </w:numPr>
        <w:spacing w:after="120"/>
        <w:ind w:left="426" w:hanging="426"/>
        <w:jc w:val="both"/>
        <w:rPr>
          <w:rFonts w:ascii="Arial" w:hAnsi="Arial" w:cs="Arial"/>
          <w:sz w:val="22"/>
          <w:szCs w:val="22"/>
        </w:rPr>
      </w:pPr>
      <w:r w:rsidRPr="00C07D3D">
        <w:rPr>
          <w:rFonts w:ascii="Arial" w:hAnsi="Arial" w:cs="Arial"/>
          <w:sz w:val="22"/>
          <w:szCs w:val="22"/>
        </w:rPr>
        <w:t>Po včasnom doručení všetkých Žiadateľom podpísaných vyhotovení návrhu na uzavretie Zmluvy, PDS bez zbytočného odkladu návrh na uzavretie Zmluvy podpíše a jedno vyhotovenie Zmluvy zašle Žiadateľovi.</w:t>
      </w:r>
    </w:p>
    <w:p w:rsidR="00135CED" w:rsidRDefault="00135CED" w:rsidP="00135CED">
      <w:pPr>
        <w:numPr>
          <w:ilvl w:val="1"/>
          <w:numId w:val="10"/>
        </w:numPr>
        <w:spacing w:after="120"/>
        <w:ind w:left="426" w:hanging="426"/>
        <w:jc w:val="both"/>
        <w:rPr>
          <w:rFonts w:ascii="Arial" w:hAnsi="Arial" w:cs="Arial"/>
          <w:sz w:val="22"/>
          <w:szCs w:val="22"/>
        </w:rPr>
      </w:pPr>
      <w:r w:rsidRPr="00BD6A56">
        <w:rPr>
          <w:rFonts w:ascii="Arial" w:hAnsi="Arial" w:cs="Arial"/>
          <w:sz w:val="22"/>
          <w:szCs w:val="22"/>
        </w:rPr>
        <w:t>Táto Zmluva je platná a účinná okamihom jej podpisu oboma zmluvnými stranami.</w:t>
      </w:r>
    </w:p>
    <w:p w:rsidR="00135CED" w:rsidRDefault="00135CED" w:rsidP="00135CED">
      <w:pPr>
        <w:numPr>
          <w:ilvl w:val="1"/>
          <w:numId w:val="10"/>
        </w:numPr>
        <w:spacing w:after="120"/>
        <w:ind w:left="426" w:hanging="426"/>
        <w:jc w:val="both"/>
        <w:rPr>
          <w:rFonts w:ascii="Arial" w:hAnsi="Arial" w:cs="Arial"/>
          <w:sz w:val="22"/>
          <w:szCs w:val="22"/>
        </w:rPr>
      </w:pPr>
      <w:r w:rsidRPr="00BD6A56">
        <w:rPr>
          <w:rFonts w:ascii="Arial" w:hAnsi="Arial" w:cs="Arial"/>
          <w:sz w:val="22"/>
          <w:szCs w:val="22"/>
        </w:rPr>
        <w:t>Táto Zmluva sa vyhotovuje v 2 rovnopisoch, z ktorých každá zo zmluvných strán obdrží jeden rovnopis.</w:t>
      </w:r>
    </w:p>
    <w:p w:rsidR="00135CED" w:rsidRDefault="00135CED" w:rsidP="00135CED">
      <w:pPr>
        <w:numPr>
          <w:ilvl w:val="1"/>
          <w:numId w:val="10"/>
        </w:numPr>
        <w:spacing w:after="120"/>
        <w:ind w:left="426" w:hanging="426"/>
        <w:jc w:val="both"/>
        <w:rPr>
          <w:rFonts w:ascii="Arial" w:hAnsi="Arial" w:cs="Arial"/>
          <w:sz w:val="22"/>
          <w:szCs w:val="22"/>
        </w:rPr>
      </w:pPr>
      <w:r w:rsidRPr="00BD6A56">
        <w:rPr>
          <w:rFonts w:ascii="Arial" w:hAnsi="Arial" w:cs="Arial"/>
          <w:sz w:val="22"/>
          <w:szCs w:val="22"/>
        </w:rPr>
        <w:t xml:space="preserve">Akékoľvek zmeny,  dodatky alebo zrušenie tejto Zmluvy si vyžadujú písomnú formu. </w:t>
      </w:r>
    </w:p>
    <w:p w:rsidR="00135CED" w:rsidRDefault="00135CED" w:rsidP="00135CED">
      <w:pPr>
        <w:numPr>
          <w:ilvl w:val="1"/>
          <w:numId w:val="10"/>
        </w:numPr>
        <w:spacing w:after="120"/>
        <w:ind w:left="426" w:hanging="426"/>
        <w:jc w:val="both"/>
        <w:rPr>
          <w:rFonts w:ascii="Arial" w:hAnsi="Arial" w:cs="Arial"/>
          <w:sz w:val="22"/>
          <w:szCs w:val="22"/>
        </w:rPr>
      </w:pPr>
      <w:r w:rsidRPr="00BD6A56">
        <w:rPr>
          <w:rFonts w:ascii="Arial" w:hAnsi="Arial" w:cs="Arial"/>
          <w:sz w:val="22"/>
          <w:szCs w:val="22"/>
        </w:rPr>
        <w:t xml:space="preserve">Uzavretím tejto Zmluvy sa nahrádzajú všetky doterajšie vyjadrenia a dohody medzi zmluvnými </w:t>
      </w:r>
      <w:r>
        <w:rPr>
          <w:rFonts w:ascii="Arial" w:hAnsi="Arial" w:cs="Arial"/>
          <w:sz w:val="22"/>
          <w:szCs w:val="22"/>
        </w:rPr>
        <w:t>stra</w:t>
      </w:r>
      <w:r w:rsidRPr="00BD6A56">
        <w:rPr>
          <w:rFonts w:ascii="Arial" w:hAnsi="Arial" w:cs="Arial"/>
          <w:sz w:val="22"/>
          <w:szCs w:val="22"/>
        </w:rPr>
        <w:t>nami, vrátane uzavretých zmlúv o</w:t>
      </w:r>
      <w:r w:rsidR="00B222ED">
        <w:rPr>
          <w:rFonts w:ascii="Arial" w:hAnsi="Arial" w:cs="Arial"/>
          <w:sz w:val="22"/>
          <w:szCs w:val="22"/>
        </w:rPr>
        <w:t> </w:t>
      </w:r>
      <w:r w:rsidRPr="00BD6A56">
        <w:rPr>
          <w:rFonts w:ascii="Arial" w:hAnsi="Arial" w:cs="Arial"/>
          <w:sz w:val="22"/>
          <w:szCs w:val="22"/>
        </w:rPr>
        <w:t>pripojení</w:t>
      </w:r>
      <w:r w:rsidR="00B222ED">
        <w:rPr>
          <w:rFonts w:ascii="Arial" w:hAnsi="Arial" w:cs="Arial"/>
          <w:sz w:val="22"/>
          <w:szCs w:val="22"/>
        </w:rPr>
        <w:t xml:space="preserve"> (s výnimkou ustanovení upravujúcich </w:t>
      </w:r>
      <w:r w:rsidR="00B222ED">
        <w:rPr>
          <w:rFonts w:ascii="Arial" w:hAnsi="Arial" w:cs="Arial"/>
          <w:sz w:val="22"/>
          <w:szCs w:val="22"/>
        </w:rPr>
        <w:lastRenderedPageBreak/>
        <w:t>vysporiadanie vzájomných vzťahov zmluvných strán po zániku zmluvy)</w:t>
      </w:r>
      <w:r w:rsidRPr="00BD6A56">
        <w:rPr>
          <w:rFonts w:ascii="Arial" w:hAnsi="Arial" w:cs="Arial"/>
          <w:sz w:val="22"/>
          <w:szCs w:val="22"/>
        </w:rPr>
        <w:t>, týkajúcich sa pripojenia budúceho odberného miesta Žiadateľa do distribučnej siete.</w:t>
      </w:r>
    </w:p>
    <w:p w:rsidR="001E7987" w:rsidRDefault="001E7987" w:rsidP="004C6396">
      <w:pPr>
        <w:numPr>
          <w:ilvl w:val="1"/>
          <w:numId w:val="10"/>
        </w:numPr>
        <w:spacing w:after="120"/>
        <w:ind w:left="426" w:hanging="426"/>
        <w:jc w:val="both"/>
        <w:textAlignment w:val="auto"/>
        <w:rPr>
          <w:rFonts w:ascii="Arial" w:hAnsi="Arial" w:cs="Arial"/>
          <w:sz w:val="22"/>
          <w:szCs w:val="22"/>
        </w:rPr>
      </w:pPr>
      <w:r>
        <w:rPr>
          <w:rFonts w:ascii="Arial" w:hAnsi="Arial" w:cs="Arial"/>
          <w:sz w:val="22"/>
          <w:szCs w:val="22"/>
        </w:rPr>
        <w:t xml:space="preserve">PDS nezodpovedá za nevydanie </w:t>
      </w:r>
      <w:r>
        <w:rPr>
          <w:rFonts w:ascii="Arial" w:hAnsi="Arial" w:cs="Arial"/>
          <w:color w:val="000000"/>
          <w:sz w:val="22"/>
          <w:szCs w:val="22"/>
        </w:rPr>
        <w:t>rozhodnutí a/alebo vyjadrení/súhlasov potrebných na vybudovanie Pripojovacieho plynovodu, ani za škody, ktoré Žiadateľ spôsobí v súvislosti s budovaním Pripojovacieho plynovodu tretím osobám.</w:t>
      </w:r>
      <w:r>
        <w:rPr>
          <w:rFonts w:ascii="Arial" w:hAnsi="Arial" w:cs="Arial"/>
          <w:sz w:val="22"/>
          <w:szCs w:val="22"/>
        </w:rPr>
        <w:t xml:space="preserve"> </w:t>
      </w:r>
    </w:p>
    <w:p w:rsidR="001E7987" w:rsidRDefault="001E7987" w:rsidP="004C6396">
      <w:pPr>
        <w:numPr>
          <w:ilvl w:val="1"/>
          <w:numId w:val="10"/>
        </w:numPr>
        <w:spacing w:after="120"/>
        <w:ind w:left="426" w:hanging="426"/>
        <w:jc w:val="both"/>
        <w:textAlignment w:val="auto"/>
        <w:rPr>
          <w:rFonts w:ascii="Arial" w:hAnsi="Arial" w:cs="Arial"/>
          <w:sz w:val="22"/>
          <w:szCs w:val="22"/>
        </w:rPr>
      </w:pPr>
      <w:r>
        <w:rPr>
          <w:rFonts w:ascii="Arial" w:hAnsi="Arial" w:cs="Arial"/>
          <w:sz w:val="22"/>
          <w:szCs w:val="22"/>
        </w:rPr>
        <w:t>V prípade zmeny vlastníka pripájanej nehnuteľnosti v čase po podpise tejto Zmluvy a pred inštaláciou meradla zemného plynu je potrebné, aby Žiadateľ požiadal o uzavretie dodatku k tejto Zmluve, ktorým dôjde k zmene subjektu v osobe Žiadateľa.</w:t>
      </w:r>
    </w:p>
    <w:p w:rsidR="00135CED" w:rsidRDefault="00135CED" w:rsidP="00135CED">
      <w:pPr>
        <w:numPr>
          <w:ilvl w:val="1"/>
          <w:numId w:val="10"/>
        </w:numPr>
        <w:spacing w:after="120"/>
        <w:ind w:left="426" w:hanging="426"/>
        <w:jc w:val="both"/>
        <w:rPr>
          <w:rFonts w:ascii="Arial" w:hAnsi="Arial" w:cs="Arial"/>
          <w:sz w:val="22"/>
          <w:szCs w:val="22"/>
        </w:rPr>
      </w:pPr>
      <w:r>
        <w:rPr>
          <w:rFonts w:ascii="Arial" w:hAnsi="Arial" w:cs="Arial"/>
          <w:sz w:val="22"/>
          <w:szCs w:val="22"/>
        </w:rPr>
        <w:t>Táto Z</w:t>
      </w:r>
      <w:r w:rsidRPr="00BD6A56">
        <w:rPr>
          <w:rFonts w:ascii="Arial" w:hAnsi="Arial" w:cs="Arial"/>
          <w:sz w:val="22"/>
          <w:szCs w:val="22"/>
        </w:rPr>
        <w:t>mluva zaniká doručením oznámenia o odstúpení od tejto Zmluvy, pokiaľ právo na odstúpenie od Zmluvy vyplýva zo všeobecne záväzných právnych predpisov alebo v prípade, ak PDS nebude mať oprávnenie pripojiť OPZ k </w:t>
      </w:r>
      <w:r>
        <w:rPr>
          <w:rFonts w:ascii="Arial" w:hAnsi="Arial" w:cs="Arial"/>
          <w:sz w:val="22"/>
          <w:szCs w:val="22"/>
        </w:rPr>
        <w:t>P</w:t>
      </w:r>
      <w:r w:rsidRPr="00BD6A56">
        <w:rPr>
          <w:rFonts w:ascii="Arial" w:hAnsi="Arial" w:cs="Arial"/>
          <w:sz w:val="22"/>
          <w:szCs w:val="22"/>
        </w:rPr>
        <w:t xml:space="preserve">ripojovaciemu plynovodu a/alebo </w:t>
      </w:r>
      <w:r>
        <w:rPr>
          <w:rFonts w:ascii="Arial" w:hAnsi="Arial" w:cs="Arial"/>
          <w:sz w:val="22"/>
          <w:szCs w:val="22"/>
        </w:rPr>
        <w:t>P</w:t>
      </w:r>
      <w:r w:rsidRPr="00BD6A56">
        <w:rPr>
          <w:rFonts w:ascii="Arial" w:hAnsi="Arial" w:cs="Arial"/>
          <w:sz w:val="22"/>
          <w:szCs w:val="22"/>
        </w:rPr>
        <w:t xml:space="preserve">ripojovací plynovod k distribučnému plynovodu ku ktorému malo byť OPZ alebo </w:t>
      </w:r>
      <w:r>
        <w:rPr>
          <w:rFonts w:ascii="Arial" w:hAnsi="Arial" w:cs="Arial"/>
          <w:sz w:val="22"/>
          <w:szCs w:val="22"/>
        </w:rPr>
        <w:t>P</w:t>
      </w:r>
      <w:r w:rsidRPr="00BD6A56">
        <w:rPr>
          <w:rFonts w:ascii="Arial" w:hAnsi="Arial" w:cs="Arial"/>
          <w:sz w:val="22"/>
          <w:szCs w:val="22"/>
        </w:rPr>
        <w:t>ripojovací plynovod pripojené podľa Podmienok pripojenia.</w:t>
      </w:r>
    </w:p>
    <w:p w:rsidR="00135CED" w:rsidRDefault="00135CED" w:rsidP="004C6396">
      <w:pPr>
        <w:numPr>
          <w:ilvl w:val="1"/>
          <w:numId w:val="10"/>
        </w:numPr>
        <w:spacing w:after="120"/>
        <w:ind w:left="567" w:hanging="567"/>
        <w:jc w:val="both"/>
        <w:rPr>
          <w:rFonts w:ascii="Arial" w:hAnsi="Arial" w:cs="Arial"/>
          <w:sz w:val="22"/>
          <w:szCs w:val="22"/>
        </w:rPr>
      </w:pPr>
      <w:r w:rsidRPr="00BD6A56">
        <w:rPr>
          <w:rFonts w:ascii="Arial" w:hAnsi="Arial" w:cs="Arial"/>
          <w:sz w:val="22"/>
          <w:szCs w:val="22"/>
        </w:rPr>
        <w:t>Táto Zmluva zaniká uplynutím lehoty 24 mesiacov odo dňa jej uzavretia, ak Žiadateľ v tejto lehote PDS nepredloží Žiadosť o realizáciu pripojenia</w:t>
      </w:r>
      <w:r>
        <w:rPr>
          <w:rFonts w:ascii="Arial" w:hAnsi="Arial" w:cs="Arial"/>
          <w:sz w:val="22"/>
          <w:szCs w:val="22"/>
        </w:rPr>
        <w:t xml:space="preserve"> do distribučnej siete</w:t>
      </w:r>
      <w:r w:rsidRPr="00BD6A56">
        <w:rPr>
          <w:rFonts w:ascii="Arial" w:hAnsi="Arial" w:cs="Arial"/>
          <w:sz w:val="22"/>
          <w:szCs w:val="22"/>
        </w:rPr>
        <w:t xml:space="preserve"> a montáž meradla a nepreukáže splnenie podmienok podľa </w:t>
      </w:r>
      <w:r>
        <w:rPr>
          <w:rFonts w:ascii="Arial" w:hAnsi="Arial" w:cs="Arial"/>
          <w:sz w:val="22"/>
          <w:szCs w:val="22"/>
        </w:rPr>
        <w:t>bodu 3.1. písm. a) a b)</w:t>
      </w:r>
      <w:r w:rsidRPr="00BD6A56">
        <w:rPr>
          <w:rFonts w:ascii="Arial" w:hAnsi="Arial" w:cs="Arial"/>
          <w:sz w:val="22"/>
          <w:szCs w:val="22"/>
        </w:rPr>
        <w:t xml:space="preserve"> tejto Zmluvy. To neplatí, ak omeškanie Žiadateľa bolo spôsobené konaním zo strany PDS.</w:t>
      </w:r>
    </w:p>
    <w:p w:rsidR="00135CED" w:rsidRDefault="00135CED" w:rsidP="004C6396">
      <w:pPr>
        <w:numPr>
          <w:ilvl w:val="1"/>
          <w:numId w:val="10"/>
        </w:numPr>
        <w:spacing w:after="120"/>
        <w:ind w:left="567" w:hanging="567"/>
        <w:jc w:val="both"/>
        <w:rPr>
          <w:rFonts w:ascii="Arial" w:hAnsi="Arial" w:cs="Arial"/>
          <w:sz w:val="22"/>
          <w:szCs w:val="22"/>
        </w:rPr>
      </w:pPr>
      <w:r w:rsidRPr="00BD6A56">
        <w:rPr>
          <w:rFonts w:ascii="Arial" w:hAnsi="Arial" w:cs="Arial"/>
          <w:sz w:val="22"/>
          <w:szCs w:val="22"/>
        </w:rPr>
        <w:t xml:space="preserve">V prípade, ak táto Zmluva podľa bodu </w:t>
      </w:r>
      <w:r>
        <w:rPr>
          <w:rFonts w:ascii="Arial" w:hAnsi="Arial" w:cs="Arial"/>
          <w:sz w:val="22"/>
          <w:szCs w:val="22"/>
        </w:rPr>
        <w:t>8.</w:t>
      </w:r>
      <w:r w:rsidR="001E7987">
        <w:rPr>
          <w:rFonts w:ascii="Arial" w:hAnsi="Arial" w:cs="Arial"/>
          <w:sz w:val="22"/>
          <w:szCs w:val="22"/>
        </w:rPr>
        <w:t>9</w:t>
      </w:r>
      <w:r>
        <w:rPr>
          <w:rFonts w:ascii="Arial" w:hAnsi="Arial" w:cs="Arial"/>
          <w:sz w:val="22"/>
          <w:szCs w:val="22"/>
        </w:rPr>
        <w:t>. alebo 8.</w:t>
      </w:r>
      <w:r w:rsidR="001E7987">
        <w:rPr>
          <w:rFonts w:ascii="Arial" w:hAnsi="Arial" w:cs="Arial"/>
          <w:sz w:val="22"/>
          <w:szCs w:val="22"/>
        </w:rPr>
        <w:t>10</w:t>
      </w:r>
      <w:r>
        <w:rPr>
          <w:rFonts w:ascii="Arial" w:hAnsi="Arial" w:cs="Arial"/>
          <w:sz w:val="22"/>
          <w:szCs w:val="22"/>
        </w:rPr>
        <w:t>.</w:t>
      </w:r>
      <w:r w:rsidRPr="00BD6A56">
        <w:rPr>
          <w:rFonts w:ascii="Arial" w:hAnsi="Arial" w:cs="Arial"/>
          <w:sz w:val="22"/>
          <w:szCs w:val="22"/>
        </w:rPr>
        <w:t xml:space="preserve"> tohto článku Zmluvy zanikne</w:t>
      </w:r>
      <w:r>
        <w:rPr>
          <w:rFonts w:ascii="Arial" w:hAnsi="Arial" w:cs="Arial"/>
          <w:sz w:val="22"/>
          <w:szCs w:val="22"/>
        </w:rPr>
        <w:t xml:space="preserve"> </w:t>
      </w:r>
      <w:r w:rsidR="004C6396">
        <w:rPr>
          <w:rFonts w:ascii="Arial" w:hAnsi="Arial" w:cs="Arial"/>
          <w:sz w:val="22"/>
          <w:szCs w:val="22"/>
        </w:rPr>
        <w:t xml:space="preserve">                   </w:t>
      </w:r>
      <w:r>
        <w:rPr>
          <w:rFonts w:ascii="Arial" w:hAnsi="Arial" w:cs="Arial"/>
          <w:sz w:val="22"/>
          <w:szCs w:val="22"/>
        </w:rPr>
        <w:t>(</w:t>
      </w:r>
      <w:r w:rsidRPr="00BD6A56">
        <w:rPr>
          <w:rFonts w:ascii="Arial" w:hAnsi="Arial" w:cs="Arial"/>
          <w:sz w:val="22"/>
          <w:szCs w:val="22"/>
        </w:rPr>
        <w:t>s výnimkou prípadov spôsobených vyššou mocou</w:t>
      </w:r>
      <w:r>
        <w:rPr>
          <w:rStyle w:val="Odkaznapoznmkupodiarou"/>
          <w:rFonts w:ascii="Arial" w:hAnsi="Arial" w:cs="Arial"/>
          <w:sz w:val="22"/>
          <w:szCs w:val="22"/>
        </w:rPr>
        <w:footnoteReference w:id="4"/>
      </w:r>
      <w:r>
        <w:rPr>
          <w:rFonts w:ascii="Arial" w:hAnsi="Arial" w:cs="Arial"/>
          <w:sz w:val="22"/>
          <w:szCs w:val="22"/>
        </w:rPr>
        <w:t xml:space="preserve"> alebo prípadu </w:t>
      </w:r>
      <w:r w:rsidRPr="00BD6A56">
        <w:rPr>
          <w:rFonts w:ascii="Arial" w:hAnsi="Arial" w:cs="Arial"/>
          <w:sz w:val="22"/>
          <w:szCs w:val="22"/>
        </w:rPr>
        <w:t>ak PDS nebude mať oprávnenie pripojiť OPZ k </w:t>
      </w:r>
      <w:r>
        <w:rPr>
          <w:rFonts w:ascii="Arial" w:hAnsi="Arial" w:cs="Arial"/>
          <w:sz w:val="22"/>
          <w:szCs w:val="22"/>
        </w:rPr>
        <w:t>P</w:t>
      </w:r>
      <w:r w:rsidRPr="00BD6A56">
        <w:rPr>
          <w:rFonts w:ascii="Arial" w:hAnsi="Arial" w:cs="Arial"/>
          <w:sz w:val="22"/>
          <w:szCs w:val="22"/>
        </w:rPr>
        <w:t xml:space="preserve">ripojovaciemu plynovodu a/alebo </w:t>
      </w:r>
      <w:r>
        <w:rPr>
          <w:rFonts w:ascii="Arial" w:hAnsi="Arial" w:cs="Arial"/>
          <w:sz w:val="22"/>
          <w:szCs w:val="22"/>
        </w:rPr>
        <w:t>P</w:t>
      </w:r>
      <w:r w:rsidRPr="00BD6A56">
        <w:rPr>
          <w:rFonts w:ascii="Arial" w:hAnsi="Arial" w:cs="Arial"/>
          <w:sz w:val="22"/>
          <w:szCs w:val="22"/>
        </w:rPr>
        <w:t xml:space="preserve">ripojovací plynovod k distribučnému plynovodu ku ktorému malo byť OPZ alebo </w:t>
      </w:r>
      <w:r>
        <w:rPr>
          <w:rFonts w:ascii="Arial" w:hAnsi="Arial" w:cs="Arial"/>
          <w:sz w:val="22"/>
          <w:szCs w:val="22"/>
        </w:rPr>
        <w:t>P</w:t>
      </w:r>
      <w:r w:rsidRPr="00BD6A56">
        <w:rPr>
          <w:rFonts w:ascii="Arial" w:hAnsi="Arial" w:cs="Arial"/>
          <w:sz w:val="22"/>
          <w:szCs w:val="22"/>
        </w:rPr>
        <w:t>ripojovací plynovod pripojené podľa Podmienok pripojenia</w:t>
      </w:r>
      <w:r>
        <w:rPr>
          <w:rFonts w:ascii="Arial" w:hAnsi="Arial" w:cs="Arial"/>
          <w:sz w:val="22"/>
          <w:szCs w:val="22"/>
        </w:rPr>
        <w:t>)</w:t>
      </w:r>
      <w:r w:rsidRPr="00BD6A56">
        <w:rPr>
          <w:rFonts w:ascii="Arial" w:hAnsi="Arial" w:cs="Arial"/>
          <w:sz w:val="22"/>
          <w:szCs w:val="22"/>
        </w:rPr>
        <w:t>, alebo ak Žiadateľ požiada PDS o skončenie tejto Zmluvy, je PDS oprávnený od Žiadateľa požadovať úhradu všetkých nákladov, ktoré vynaložil v súvislosti s prípravou pripojenia budúceho odberného miesta Žiadateľa do distribučnej siete. Žiadateľ sa zaväzuje náklady uvedené v predchádzajúcej vete zaplatiť PDS. Zmluvné strany sa dohodli, že ich práva a povinnosti podľa tohto bodu Zmluvy zostávajú zachované aj po zániku tejto Zmluvy.</w:t>
      </w:r>
    </w:p>
    <w:p w:rsidR="00135CED" w:rsidRDefault="00135CED" w:rsidP="00135CED">
      <w:pPr>
        <w:numPr>
          <w:ilvl w:val="1"/>
          <w:numId w:val="10"/>
        </w:numPr>
        <w:spacing w:after="120"/>
        <w:ind w:left="567" w:hanging="567"/>
        <w:jc w:val="both"/>
        <w:rPr>
          <w:rFonts w:ascii="Arial" w:hAnsi="Arial" w:cs="Arial"/>
          <w:sz w:val="22"/>
          <w:szCs w:val="22"/>
        </w:rPr>
      </w:pPr>
      <w:r w:rsidRPr="00BD6A56">
        <w:rPr>
          <w:rFonts w:ascii="Arial" w:hAnsi="Arial" w:cs="Arial"/>
          <w:sz w:val="22"/>
          <w:szCs w:val="22"/>
        </w:rPr>
        <w:t>Akékoľvek písomnosti na základe tejto Zmluvy alebo v súvislosti s ňou sa zasielajú na adresu uvedenú v záhlaví tejto Zmluvy, alebo na adresu, ktorú PDS alebo Žiadateľ preukázateľne písomne oznámil ako adresu na doručovanie písomností. Za deň doručenia písomnosti na adresu podľa prvej vety tohto bodu sa považuje aj deň, v ktorý zmluvná strana, ktorá je adresátom, odoprie doručovanú písomnosť prevziať, alebo v ktorý márne uplynie úložná doba pre vyzdvihnutie si zásielky na pošte, alebo v ktorý je na zásielke doručovanej poštou zmluvnej strane, zamestnancom pošty vyznačená poznámka, že „adresát sa odsťahoval“, „adresát je neznámy“ alebo iná poznámka podobného významu. </w:t>
      </w:r>
      <w:r w:rsidRPr="00BD6A56" w:rsidDel="00053B4D">
        <w:rPr>
          <w:rFonts w:ascii="Arial" w:hAnsi="Arial" w:cs="Arial"/>
          <w:sz w:val="22"/>
          <w:szCs w:val="22"/>
        </w:rPr>
        <w:t xml:space="preserve"> </w:t>
      </w:r>
    </w:p>
    <w:p w:rsidR="007244B2" w:rsidRDefault="00025C53">
      <w:pPr>
        <w:numPr>
          <w:ilvl w:val="1"/>
          <w:numId w:val="10"/>
        </w:numPr>
        <w:spacing w:after="120"/>
        <w:ind w:left="567" w:hanging="567"/>
        <w:jc w:val="both"/>
        <w:rPr>
          <w:rFonts w:ascii="Arial" w:hAnsi="Arial" w:cs="Arial"/>
          <w:sz w:val="22"/>
          <w:szCs w:val="22"/>
        </w:rPr>
      </w:pPr>
      <w:r w:rsidRPr="00855474">
        <w:rPr>
          <w:rFonts w:ascii="Arial" w:hAnsi="Arial" w:cs="Arial"/>
          <w:sz w:val="22"/>
          <w:szCs w:val="22"/>
        </w:rPr>
        <w:t xml:space="preserve">Žiadateľ udeľuje PDS súhlas s poskytnutím údajov Žiadateľa uvedených v tejto Zmluve dodávateľom zemného plynu, ktorí majú udelené povolenie na podnikanie v energetike </w:t>
      </w:r>
      <w:r w:rsidRPr="00E827EF">
        <w:rPr>
          <w:rFonts w:ascii="Arial" w:hAnsi="Arial" w:cs="Arial"/>
          <w:sz w:val="22"/>
          <w:szCs w:val="22"/>
        </w:rPr>
        <w:t xml:space="preserve">za účelom informovania Žiadateľa o možnostiach dodávky zemného plynu, a to na dobu </w:t>
      </w:r>
      <w:r w:rsidRPr="00855474">
        <w:rPr>
          <w:rFonts w:ascii="Arial" w:hAnsi="Arial" w:cs="Arial"/>
          <w:sz w:val="22"/>
          <w:szCs w:val="22"/>
        </w:rPr>
        <w:t xml:space="preserve">neurčitú, pričom tento súhlas možno kedykoľvek odvolať písomným oznámením o odvolaní súhlasu doručeným PDS. Ustanovenie tohto bodu Zmluvy nenadobúda platnosť v prípade, že Žiadateľ  nižšie označil možnosť neudelenia súhlasu so spracovaním údajov </w:t>
      </w:r>
      <w:r w:rsidR="0035290E">
        <w:rPr>
          <w:rFonts w:ascii="Arial" w:hAnsi="Arial" w:cs="Arial"/>
          <w:sz w:val="22"/>
          <w:szCs w:val="22"/>
        </w:rPr>
        <w:t xml:space="preserve">Žiadateľa </w:t>
      </w:r>
      <w:r w:rsidRPr="00855474">
        <w:rPr>
          <w:rFonts w:ascii="Arial" w:hAnsi="Arial" w:cs="Arial"/>
          <w:sz w:val="22"/>
          <w:szCs w:val="22"/>
        </w:rPr>
        <w:t>spôsobom a na účel podľa tohto bodu Zmluvy.</w:t>
      </w:r>
    </w:p>
    <w:p w:rsidR="00025C53" w:rsidRPr="00855474" w:rsidRDefault="007A64B6" w:rsidP="00235BAE">
      <w:pPr>
        <w:spacing w:after="240"/>
        <w:ind w:left="567"/>
        <w:jc w:val="both"/>
        <w:rPr>
          <w:rFonts w:ascii="Arial" w:hAnsi="Arial" w:cs="Arial"/>
          <w:sz w:val="22"/>
          <w:szCs w:val="22"/>
        </w:rPr>
      </w:pPr>
      <w:sdt>
        <w:sdtPr>
          <w:rPr>
            <w:rFonts w:ascii="MS Gothic" w:eastAsia="MS Gothic" w:hAnsi="MS Gothic" w:cs="Arial"/>
            <w:sz w:val="22"/>
            <w:szCs w:val="22"/>
          </w:rPr>
          <w:id w:val="1997987068"/>
          <w14:checkbox>
            <w14:checked w14:val="0"/>
            <w14:checkedState w14:val="2612" w14:font="MS Gothic"/>
            <w14:uncheckedState w14:val="2610" w14:font="MS Gothic"/>
          </w14:checkbox>
        </w:sdtPr>
        <w:sdtEndPr/>
        <w:sdtContent>
          <w:r w:rsidR="007340E1">
            <w:rPr>
              <w:rFonts w:ascii="MS Gothic" w:eastAsia="MS Gothic" w:hAnsi="MS Gothic" w:cs="Arial" w:hint="eastAsia"/>
              <w:sz w:val="22"/>
              <w:szCs w:val="22"/>
            </w:rPr>
            <w:t>☐</w:t>
          </w:r>
        </w:sdtContent>
      </w:sdt>
      <w:r w:rsidR="00025C53">
        <w:rPr>
          <w:rFonts w:ascii="MS Gothic" w:eastAsia="MS Gothic" w:hAnsi="MS Gothic" w:cs="Arial"/>
          <w:sz w:val="22"/>
          <w:szCs w:val="22"/>
        </w:rPr>
        <w:t xml:space="preserve"> </w:t>
      </w:r>
      <w:r w:rsidR="00025C53" w:rsidRPr="00855474">
        <w:rPr>
          <w:rFonts w:ascii="Arial" w:hAnsi="Arial" w:cs="Arial"/>
          <w:sz w:val="22"/>
          <w:szCs w:val="22"/>
        </w:rPr>
        <w:t>Žiadateľ nesúhlasí so spracovaním jeho údajov uvedených v tejto Zmluve spôsobom a na účel podľa bodu 8.13 tejto Zmluvy.</w:t>
      </w:r>
    </w:p>
    <w:p w:rsidR="00135CED" w:rsidRPr="00C07D3D" w:rsidRDefault="00135CED" w:rsidP="004C6396">
      <w:pPr>
        <w:spacing w:before="120" w:line="0" w:lineRule="atLeast"/>
        <w:jc w:val="both"/>
        <w:rPr>
          <w:rFonts w:ascii="Arial" w:hAnsi="Arial" w:cs="Arial"/>
          <w:sz w:val="22"/>
          <w:szCs w:val="22"/>
        </w:rPr>
      </w:pPr>
      <w:r w:rsidRPr="00C07D3D">
        <w:rPr>
          <w:rFonts w:ascii="Arial" w:hAnsi="Arial" w:cs="Arial"/>
          <w:sz w:val="22"/>
          <w:szCs w:val="22"/>
        </w:rPr>
        <w:t xml:space="preserve">Príloha č. 1:   Žiadosť o pripojenie </w:t>
      </w:r>
    </w:p>
    <w:p w:rsidR="00135CED" w:rsidRPr="00C07D3D" w:rsidRDefault="00135CED" w:rsidP="004C6396">
      <w:pPr>
        <w:pStyle w:val="Default"/>
        <w:spacing w:line="0" w:lineRule="atLeast"/>
        <w:jc w:val="both"/>
        <w:rPr>
          <w:rFonts w:ascii="Arial" w:hAnsi="Arial" w:cs="Arial"/>
          <w:color w:val="auto"/>
          <w:sz w:val="22"/>
          <w:szCs w:val="22"/>
          <w:u w:val="single"/>
        </w:rPr>
      </w:pPr>
      <w:r w:rsidRPr="00C07D3D">
        <w:rPr>
          <w:rFonts w:ascii="Arial" w:hAnsi="Arial" w:cs="Arial"/>
          <w:sz w:val="22"/>
          <w:szCs w:val="22"/>
        </w:rPr>
        <w:t>Príloha č. 2:   Vyjadrenie</w:t>
      </w:r>
    </w:p>
    <w:p w:rsidR="00135CED" w:rsidRPr="004C6396" w:rsidRDefault="00135CED" w:rsidP="004C6396">
      <w:pPr>
        <w:pStyle w:val="Normlnywebov"/>
        <w:spacing w:before="0" w:beforeAutospacing="0" w:after="0" w:afterAutospacing="0" w:line="0" w:lineRule="atLeast"/>
        <w:rPr>
          <w:rFonts w:ascii="Arial" w:hAnsi="Arial" w:cs="Arial"/>
          <w:sz w:val="12"/>
          <w:szCs w:val="12"/>
        </w:rPr>
      </w:pPr>
    </w:p>
    <w:p w:rsidR="000357E5" w:rsidRDefault="000357E5" w:rsidP="004C6396">
      <w:pPr>
        <w:spacing w:line="0" w:lineRule="atLeast"/>
        <w:jc w:val="both"/>
        <w:outlineLvl w:val="0"/>
        <w:rPr>
          <w:rFonts w:ascii="Arial" w:hAnsi="Arial" w:cs="Arial"/>
          <w:sz w:val="22"/>
          <w:szCs w:val="22"/>
        </w:rPr>
      </w:pPr>
    </w:p>
    <w:p w:rsidR="00135CED" w:rsidRPr="00C07D3D" w:rsidRDefault="00135CED" w:rsidP="004C6396">
      <w:pPr>
        <w:spacing w:line="0" w:lineRule="atLeast"/>
        <w:jc w:val="both"/>
        <w:outlineLvl w:val="0"/>
        <w:rPr>
          <w:rFonts w:ascii="Arial" w:hAnsi="Arial" w:cs="Arial"/>
          <w:sz w:val="22"/>
          <w:szCs w:val="22"/>
        </w:rPr>
      </w:pPr>
      <w:r>
        <w:rPr>
          <w:rFonts w:ascii="Arial" w:hAnsi="Arial" w:cs="Arial"/>
          <w:sz w:val="22"/>
          <w:szCs w:val="22"/>
        </w:rPr>
        <w:t xml:space="preserve">Bratislava, </w:t>
      </w:r>
      <w:r w:rsidRPr="00C07D3D">
        <w:rPr>
          <w:rFonts w:ascii="Arial" w:hAnsi="Arial" w:cs="Arial"/>
          <w:sz w:val="22"/>
          <w:szCs w:val="22"/>
        </w:rPr>
        <w:t xml:space="preserve">dňa </w:t>
      </w:r>
      <w:bookmarkStart w:id="11" w:name="Text9"/>
      <w:r w:rsidRPr="00C07D3D">
        <w:rPr>
          <w:rFonts w:ascii="Arial" w:hAnsi="Arial" w:cs="Arial"/>
          <w:sz w:val="22"/>
          <w:szCs w:val="22"/>
        </w:rPr>
        <w:fldChar w:fldCharType="begin">
          <w:ffData>
            <w:name w:val="Text9"/>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sz w:val="22"/>
          <w:szCs w:val="22"/>
        </w:rPr>
        <w:fldChar w:fldCharType="end"/>
      </w:r>
      <w:bookmarkEnd w:id="11"/>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 xml:space="preserve">dňa </w:t>
      </w:r>
      <w:bookmarkStart w:id="12" w:name="Text11"/>
      <w:r w:rsidRPr="00C07D3D">
        <w:rPr>
          <w:rFonts w:ascii="Arial" w:hAnsi="Arial" w:cs="Arial"/>
          <w:sz w:val="22"/>
          <w:szCs w:val="22"/>
        </w:rPr>
        <w:fldChar w:fldCharType="begin">
          <w:ffData>
            <w:name w:val="Text11"/>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noProof/>
          <w:sz w:val="22"/>
          <w:szCs w:val="22"/>
        </w:rPr>
        <w:t> </w:t>
      </w:r>
      <w:r w:rsidRPr="00C07D3D">
        <w:rPr>
          <w:rFonts w:ascii="Arial" w:hAnsi="Arial" w:cs="Arial"/>
          <w:sz w:val="22"/>
          <w:szCs w:val="22"/>
        </w:rPr>
        <w:fldChar w:fldCharType="end"/>
      </w:r>
      <w:bookmarkEnd w:id="12"/>
    </w:p>
    <w:p w:rsidR="00135CED" w:rsidRDefault="00135CED" w:rsidP="00135CED">
      <w:pPr>
        <w:jc w:val="both"/>
        <w:rPr>
          <w:rFonts w:ascii="Arial" w:hAnsi="Arial" w:cs="Arial"/>
          <w:sz w:val="18"/>
          <w:szCs w:val="18"/>
        </w:rPr>
      </w:pPr>
    </w:p>
    <w:p w:rsidR="000357E5" w:rsidRPr="004C6396" w:rsidRDefault="000357E5" w:rsidP="00135CED">
      <w:pPr>
        <w:jc w:val="both"/>
        <w:rPr>
          <w:rFonts w:ascii="Arial" w:hAnsi="Arial" w:cs="Arial"/>
          <w:sz w:val="18"/>
          <w:szCs w:val="18"/>
        </w:rPr>
      </w:pPr>
    </w:p>
    <w:p w:rsidR="00135CED" w:rsidRPr="00C07D3D" w:rsidRDefault="00135CED" w:rsidP="00135CED">
      <w:pPr>
        <w:jc w:val="both"/>
        <w:rPr>
          <w:rFonts w:ascii="Arial" w:hAnsi="Arial" w:cs="Arial"/>
          <w:sz w:val="22"/>
          <w:szCs w:val="22"/>
        </w:rPr>
      </w:pPr>
      <w:r w:rsidRPr="00C07D3D">
        <w:rPr>
          <w:rFonts w:ascii="Arial" w:hAnsi="Arial" w:cs="Arial"/>
          <w:sz w:val="22"/>
          <w:szCs w:val="22"/>
        </w:rPr>
        <w:t>___________________________</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_______________________________</w:t>
      </w:r>
    </w:p>
    <w:p w:rsidR="00135CED" w:rsidRPr="00C07D3D" w:rsidRDefault="00135CED" w:rsidP="00135CED">
      <w:pPr>
        <w:jc w:val="both"/>
        <w:rPr>
          <w:rFonts w:ascii="Arial" w:hAnsi="Arial" w:cs="Arial"/>
          <w:b/>
          <w:sz w:val="22"/>
          <w:szCs w:val="22"/>
        </w:rPr>
      </w:pPr>
      <w:r w:rsidRPr="00C07D3D">
        <w:rPr>
          <w:rFonts w:ascii="Arial" w:hAnsi="Arial" w:cs="Arial"/>
          <w:sz w:val="22"/>
          <w:szCs w:val="22"/>
        </w:rPr>
        <w:t>za prevádzkovateľ distribučnej siete</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za žiadateľa o pripojenie</w:t>
      </w:r>
    </w:p>
    <w:p w:rsidR="00135CED" w:rsidRPr="00C07D3D" w:rsidRDefault="00135CED" w:rsidP="00135CED">
      <w:pPr>
        <w:jc w:val="both"/>
        <w:rPr>
          <w:rFonts w:ascii="Arial" w:hAnsi="Arial" w:cs="Arial"/>
          <w:sz w:val="22"/>
          <w:szCs w:val="22"/>
        </w:rPr>
      </w:pPr>
      <w:r w:rsidRPr="00C07D3D">
        <w:rPr>
          <w:rFonts w:ascii="Arial" w:hAnsi="Arial" w:cs="Arial"/>
          <w:b/>
          <w:sz w:val="22"/>
          <w:szCs w:val="22"/>
        </w:rPr>
        <w:t>SPP - distribúcia, a.s.</w:t>
      </w:r>
    </w:p>
    <w:sectPr w:rsidR="00135CED" w:rsidRPr="00C07D3D" w:rsidSect="00FD4D75">
      <w:headerReference w:type="default" r:id="rId8"/>
      <w:footerReference w:type="even" r:id="rId9"/>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B6" w:rsidRDefault="007A64B6" w:rsidP="00135CED">
      <w:r>
        <w:separator/>
      </w:r>
    </w:p>
  </w:endnote>
  <w:endnote w:type="continuationSeparator" w:id="0">
    <w:p w:rsidR="007A64B6" w:rsidRDefault="007A64B6" w:rsidP="0013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8A" w:rsidRDefault="00657A9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3C1A8A" w:rsidRDefault="007A64B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8A" w:rsidRDefault="00657A9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20DCD">
      <w:rPr>
        <w:rStyle w:val="slostrany"/>
        <w:noProof/>
      </w:rPr>
      <w:t>4</w:t>
    </w:r>
    <w:r>
      <w:rPr>
        <w:rStyle w:val="slostrany"/>
      </w:rPr>
      <w:fldChar w:fldCharType="end"/>
    </w:r>
  </w:p>
  <w:p w:rsidR="003C1A8A" w:rsidRDefault="007A64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B6" w:rsidRDefault="007A64B6" w:rsidP="00135CED">
      <w:r>
        <w:separator/>
      </w:r>
    </w:p>
  </w:footnote>
  <w:footnote w:type="continuationSeparator" w:id="0">
    <w:p w:rsidR="007A64B6" w:rsidRDefault="007A64B6" w:rsidP="00135CED">
      <w:r>
        <w:continuationSeparator/>
      </w:r>
    </w:p>
  </w:footnote>
  <w:footnote w:id="1">
    <w:p w:rsidR="00135CED" w:rsidRPr="00C60072" w:rsidRDefault="00135CED" w:rsidP="00A22D0E">
      <w:pPr>
        <w:pStyle w:val="Textpoznmkypodiarou"/>
        <w:ind w:left="142" w:hanging="142"/>
        <w:rPr>
          <w:rFonts w:ascii="Arial" w:hAnsi="Arial" w:cs="Arial"/>
        </w:rPr>
      </w:pPr>
      <w:r w:rsidRPr="00C60072">
        <w:rPr>
          <w:rStyle w:val="Odkaznapoznmkupodiarou"/>
          <w:rFonts w:ascii="Arial" w:hAnsi="Arial" w:cs="Arial"/>
        </w:rPr>
        <w:footnoteRef/>
      </w:r>
      <w:r w:rsidRPr="00C60072">
        <w:rPr>
          <w:rFonts w:ascii="Arial" w:hAnsi="Arial" w:cs="Arial"/>
        </w:rPr>
        <w:t xml:space="preserve"> Údaj sa uvádza iba ak táto Zmluva nebude podpísaná Žiadateľom ale zástupcom konajúcim na základe plnomocenstva.</w:t>
      </w:r>
    </w:p>
  </w:footnote>
  <w:footnote w:id="2">
    <w:p w:rsidR="00135CED" w:rsidRPr="00C60072" w:rsidRDefault="00135CED"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Schválený Úradom pre reguláciu sieťových odvetví v súlade s § </w:t>
      </w:r>
      <w:r w:rsidR="00B6777C">
        <w:rPr>
          <w:rFonts w:ascii="Arial" w:hAnsi="Arial" w:cs="Arial"/>
        </w:rPr>
        <w:t>13</w:t>
      </w:r>
      <w:r w:rsidRPr="00C60072">
        <w:rPr>
          <w:rFonts w:ascii="Arial" w:hAnsi="Arial" w:cs="Arial"/>
        </w:rPr>
        <w:t xml:space="preserve"> ods. </w:t>
      </w:r>
      <w:r w:rsidR="00B6777C">
        <w:rPr>
          <w:rFonts w:ascii="Arial" w:hAnsi="Arial" w:cs="Arial"/>
        </w:rPr>
        <w:t>2 písm. a)</w:t>
      </w:r>
      <w:r w:rsidRPr="00C60072">
        <w:rPr>
          <w:rFonts w:ascii="Arial" w:hAnsi="Arial" w:cs="Arial"/>
        </w:rPr>
        <w:t xml:space="preserve"> zákona č. 250/2012 Z. z. o regulácii v sieťových odvetviach v znení neskorších predpisov. </w:t>
      </w:r>
    </w:p>
  </w:footnote>
  <w:footnote w:id="3">
    <w:p w:rsidR="00135CED" w:rsidRPr="00C60072" w:rsidRDefault="00135CED"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 13 Vyhlášky MPSVaR SR č. 508/2009 Z.z. </w:t>
      </w:r>
      <w:r w:rsidR="00B6777C">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 w:id="4">
    <w:p w:rsidR="00135CED" w:rsidRPr="00235BAE" w:rsidRDefault="00135CED" w:rsidP="00135CED">
      <w:pPr>
        <w:pStyle w:val="Textpoznmkypodiarou"/>
        <w:rPr>
          <w:rFonts w:ascii="Arial" w:hAnsi="Arial" w:cs="Arial"/>
        </w:rPr>
      </w:pPr>
      <w:r w:rsidRPr="00235BAE">
        <w:rPr>
          <w:rStyle w:val="Odkaznapoznmkupodiarou"/>
          <w:rFonts w:ascii="Arial" w:hAnsi="Arial" w:cs="Arial"/>
        </w:rPr>
        <w:footnoteRef/>
      </w:r>
      <w:r w:rsidRPr="00235BAE">
        <w:rPr>
          <w:rFonts w:ascii="Arial" w:hAnsi="Arial" w:cs="Arial"/>
        </w:rPr>
        <w:t xml:space="preserve"> Definovaných v Prevádzkovom poriadku.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396801"/>
      <w:docPartObj>
        <w:docPartGallery w:val="Watermarks"/>
        <w:docPartUnique/>
      </w:docPartObj>
    </w:sdtPr>
    <w:sdtEndPr/>
    <w:sdtContent>
      <w:p w:rsidR="008D0FA4" w:rsidRDefault="007A64B6">
        <w:pPr>
          <w:pStyle w:val="Hlavik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9031" o:spid="_x0000_s2050" type="#_x0000_t136" style="position:absolute;margin-left:0;margin-top:0;width:399.65pt;height:299.7pt;rotation:315;z-index:-251658752;mso-position-horizontal:center;mso-position-horizontal-relative:margin;mso-position-vertical:center;mso-position-vertical-relative:margin" o:allowincell="f" fillcolor="#a5a5a5 [2092]" stroked="f">
              <v:fill opacity=".5"/>
              <v:textpath style="font-family:&quot;calibri&quot;;font-size:1pt" string="VZ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AF"/>
    <w:multiLevelType w:val="hybridMultilevel"/>
    <w:tmpl w:val="16B6C9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DAB035A"/>
    <w:multiLevelType w:val="hybridMultilevel"/>
    <w:tmpl w:val="38A804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3FBC44A6"/>
    <w:multiLevelType w:val="multilevel"/>
    <w:tmpl w:val="F5E272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280057"/>
    <w:multiLevelType w:val="multilevel"/>
    <w:tmpl w:val="3842B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598635EE"/>
    <w:multiLevelType w:val="hybridMultilevel"/>
    <w:tmpl w:val="49FE0B92"/>
    <w:lvl w:ilvl="0" w:tplc="E504696A">
      <w:start w:val="1"/>
      <w:numFmt w:val="decimal"/>
      <w:lvlText w:val="%1."/>
      <w:lvlJc w:val="left"/>
      <w:pPr>
        <w:tabs>
          <w:tab w:val="num" w:pos="705"/>
        </w:tabs>
        <w:ind w:left="705" w:hanging="705"/>
      </w:pPr>
      <w:rPr>
        <w:rFonts w:hint="default"/>
      </w:rPr>
    </w:lvl>
    <w:lvl w:ilvl="1" w:tplc="041B0019">
      <w:start w:val="1"/>
      <w:numFmt w:val="lowerLetter"/>
      <w:lvlText w:val="%2."/>
      <w:lvlJc w:val="left"/>
      <w:pPr>
        <w:tabs>
          <w:tab w:val="num" w:pos="1080"/>
        </w:tabs>
        <w:ind w:left="1080" w:hanging="360"/>
      </w:pPr>
    </w:lvl>
    <w:lvl w:ilvl="2" w:tplc="C16AB398">
      <w:start w:val="1"/>
      <w:numFmt w:val="lowerLetter"/>
      <w:lvlText w:val="%3)"/>
      <w:lvlJc w:val="left"/>
      <w:pPr>
        <w:tabs>
          <w:tab w:val="num" w:pos="1260"/>
        </w:tabs>
        <w:ind w:left="1260" w:hanging="360"/>
      </w:pPr>
      <w:rPr>
        <w:rFonts w:hint="default"/>
      </w:rPr>
    </w:lvl>
    <w:lvl w:ilvl="3" w:tplc="041B000F">
      <w:start w:val="1"/>
      <w:numFmt w:val="decimal"/>
      <w:lvlText w:val="%4."/>
      <w:lvlJc w:val="left"/>
      <w:pPr>
        <w:tabs>
          <w:tab w:val="num" w:pos="2520"/>
        </w:tabs>
        <w:ind w:left="2520" w:hanging="360"/>
      </w:pPr>
      <w:rPr>
        <w:rFonts w:hint="default"/>
      </w:r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15:restartNumberingAfterBreak="0">
    <w:nsid w:val="622B5B3D"/>
    <w:multiLevelType w:val="multilevel"/>
    <w:tmpl w:val="207EFB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B34678"/>
    <w:multiLevelType w:val="multilevel"/>
    <w:tmpl w:val="47B0BD5A"/>
    <w:lvl w:ilvl="0">
      <w:start w:val="8"/>
      <w:numFmt w:val="decimal"/>
      <w:lvlText w:val="%1."/>
      <w:lvlJc w:val="left"/>
      <w:pPr>
        <w:ind w:left="360" w:hanging="3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C423EA"/>
    <w:multiLevelType w:val="multilevel"/>
    <w:tmpl w:val="92F08B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6B5055"/>
    <w:multiLevelType w:val="hybridMultilevel"/>
    <w:tmpl w:val="78722A6A"/>
    <w:lvl w:ilvl="0" w:tplc="806E86CC">
      <w:start w:val="1"/>
      <w:numFmt w:val="lowerLetter"/>
      <w:lvlText w:val="%1)"/>
      <w:lvlJc w:val="left"/>
      <w:pPr>
        <w:ind w:left="1080" w:hanging="72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E451B4E"/>
    <w:multiLevelType w:val="multilevel"/>
    <w:tmpl w:val="A61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7AAE4A81"/>
    <w:multiLevelType w:val="hybridMultilevel"/>
    <w:tmpl w:val="6F3A6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3"/>
  </w:num>
  <w:num w:numId="5">
    <w:abstractNumId w:val="1"/>
  </w:num>
  <w:num w:numId="6">
    <w:abstractNumId w:val="0"/>
  </w:num>
  <w:num w:numId="7">
    <w:abstractNumId w:val="10"/>
  </w:num>
  <w:num w:numId="8">
    <w:abstractNumId w:val="5"/>
  </w:num>
  <w:num w:numId="9">
    <w:abstractNumId w:val="7"/>
  </w:num>
  <w:num w:numId="10">
    <w:abstractNumId w:val="2"/>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5Ea1KyeYtknHt48er0WdQAt7QNTi1iNN2HX7b+dczy45RziePDAcXcyRjFlqPqNdVDZO5VBWPYiow2NqXhVf8w==" w:salt="iS0UuYoJbQOc65fdlqKWd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ED"/>
    <w:rsid w:val="00025C53"/>
    <w:rsid w:val="000357E5"/>
    <w:rsid w:val="000568EF"/>
    <w:rsid w:val="000B3F70"/>
    <w:rsid w:val="00114B61"/>
    <w:rsid w:val="00123087"/>
    <w:rsid w:val="00135CED"/>
    <w:rsid w:val="001E7987"/>
    <w:rsid w:val="00220787"/>
    <w:rsid w:val="00235BAE"/>
    <w:rsid w:val="002E4CF1"/>
    <w:rsid w:val="00345495"/>
    <w:rsid w:val="0035290E"/>
    <w:rsid w:val="003854CC"/>
    <w:rsid w:val="003B200B"/>
    <w:rsid w:val="00421E44"/>
    <w:rsid w:val="0049232A"/>
    <w:rsid w:val="004C6396"/>
    <w:rsid w:val="005177CD"/>
    <w:rsid w:val="00520DCD"/>
    <w:rsid w:val="005641BC"/>
    <w:rsid w:val="00606F17"/>
    <w:rsid w:val="00633826"/>
    <w:rsid w:val="00657A9E"/>
    <w:rsid w:val="006D5348"/>
    <w:rsid w:val="007051B7"/>
    <w:rsid w:val="007244B2"/>
    <w:rsid w:val="007340E1"/>
    <w:rsid w:val="00737664"/>
    <w:rsid w:val="007A64B6"/>
    <w:rsid w:val="007B777B"/>
    <w:rsid w:val="007C053F"/>
    <w:rsid w:val="00860C04"/>
    <w:rsid w:val="00874B8E"/>
    <w:rsid w:val="00892D88"/>
    <w:rsid w:val="008D0FA4"/>
    <w:rsid w:val="00907674"/>
    <w:rsid w:val="009D3D1E"/>
    <w:rsid w:val="00A22D0E"/>
    <w:rsid w:val="00A9599D"/>
    <w:rsid w:val="00AC60D8"/>
    <w:rsid w:val="00B222ED"/>
    <w:rsid w:val="00B31689"/>
    <w:rsid w:val="00B608A9"/>
    <w:rsid w:val="00B6777C"/>
    <w:rsid w:val="00BA35D9"/>
    <w:rsid w:val="00C72DA1"/>
    <w:rsid w:val="00C820FF"/>
    <w:rsid w:val="00C8215B"/>
    <w:rsid w:val="00D01EC0"/>
    <w:rsid w:val="00D71260"/>
    <w:rsid w:val="00DA2C3B"/>
    <w:rsid w:val="00DA571C"/>
    <w:rsid w:val="00DB09A3"/>
    <w:rsid w:val="00DC077D"/>
    <w:rsid w:val="00E260B6"/>
    <w:rsid w:val="00E272EF"/>
    <w:rsid w:val="00ED4B16"/>
    <w:rsid w:val="00ED7357"/>
    <w:rsid w:val="00EE6B1B"/>
    <w:rsid w:val="00F00AB1"/>
    <w:rsid w:val="00F15DBB"/>
    <w:rsid w:val="00F535A9"/>
    <w:rsid w:val="00F620A8"/>
    <w:rsid w:val="00F63FE7"/>
    <w:rsid w:val="00F64EC3"/>
    <w:rsid w:val="00FA29BA"/>
    <w:rsid w:val="00FF6ECD"/>
    <w:rsid w:val="00FF78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74F4AD"/>
  <w15:docId w15:val="{A062ECC4-0ABC-4CA6-AB65-742B122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5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135CED"/>
    <w:pPr>
      <w:tabs>
        <w:tab w:val="center" w:pos="4536"/>
        <w:tab w:val="right" w:pos="9072"/>
      </w:tabs>
    </w:pPr>
  </w:style>
  <w:style w:type="character" w:customStyle="1" w:styleId="PtaChar">
    <w:name w:val="Päta Char"/>
    <w:basedOn w:val="Predvolenpsmoodseku"/>
    <w:link w:val="Pta"/>
    <w:rsid w:val="00135CED"/>
    <w:rPr>
      <w:rFonts w:ascii="Times New Roman" w:eastAsia="Times New Roman" w:hAnsi="Times New Roman" w:cs="Times New Roman"/>
      <w:sz w:val="20"/>
      <w:szCs w:val="20"/>
      <w:lang w:eastAsia="sk-SK"/>
    </w:rPr>
  </w:style>
  <w:style w:type="character" w:styleId="slostrany">
    <w:name w:val="page number"/>
    <w:basedOn w:val="Predvolenpsmoodseku"/>
    <w:rsid w:val="00135CED"/>
  </w:style>
  <w:style w:type="paragraph" w:styleId="Textpoznmkypodiarou">
    <w:name w:val="footnote text"/>
    <w:basedOn w:val="Normlny"/>
    <w:link w:val="TextpoznmkypodiarouChar"/>
    <w:semiHidden/>
    <w:rsid w:val="00135CED"/>
  </w:style>
  <w:style w:type="character" w:customStyle="1" w:styleId="TextpoznmkypodiarouChar">
    <w:name w:val="Text poznámky pod čiarou Char"/>
    <w:basedOn w:val="Predvolenpsmoodseku"/>
    <w:link w:val="Textpoznmkypodiarou"/>
    <w:semiHidden/>
    <w:rsid w:val="00135CED"/>
    <w:rPr>
      <w:rFonts w:ascii="Times New Roman" w:eastAsia="Times New Roman" w:hAnsi="Times New Roman" w:cs="Times New Roman"/>
      <w:sz w:val="20"/>
      <w:szCs w:val="20"/>
      <w:lang w:eastAsia="sk-SK"/>
    </w:rPr>
  </w:style>
  <w:style w:type="character" w:styleId="Odkaznapoznmkupodiarou">
    <w:name w:val="footnote reference"/>
    <w:semiHidden/>
    <w:rsid w:val="00135CED"/>
    <w:rPr>
      <w:vertAlign w:val="superscript"/>
    </w:rPr>
  </w:style>
  <w:style w:type="paragraph" w:styleId="Normlnywebov">
    <w:name w:val="Normal (Web)"/>
    <w:basedOn w:val="Normlny"/>
    <w:rsid w:val="00135CED"/>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135CE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1E7987"/>
    <w:rPr>
      <w:rFonts w:ascii="Tahoma" w:hAnsi="Tahoma" w:cs="Tahoma"/>
      <w:sz w:val="16"/>
      <w:szCs w:val="16"/>
    </w:rPr>
  </w:style>
  <w:style w:type="character" w:customStyle="1" w:styleId="TextbublinyChar">
    <w:name w:val="Text bubliny Char"/>
    <w:basedOn w:val="Predvolenpsmoodseku"/>
    <w:link w:val="Textbubliny"/>
    <w:uiPriority w:val="99"/>
    <w:semiHidden/>
    <w:rsid w:val="001E7987"/>
    <w:rPr>
      <w:rFonts w:ascii="Tahoma" w:eastAsia="Times New Roman" w:hAnsi="Tahoma" w:cs="Tahoma"/>
      <w:sz w:val="16"/>
      <w:szCs w:val="16"/>
      <w:lang w:eastAsia="sk-SK"/>
    </w:rPr>
  </w:style>
  <w:style w:type="paragraph" w:styleId="Hlavika">
    <w:name w:val="header"/>
    <w:basedOn w:val="Normlny"/>
    <w:link w:val="HlavikaChar"/>
    <w:uiPriority w:val="99"/>
    <w:unhideWhenUsed/>
    <w:rsid w:val="008D0FA4"/>
    <w:pPr>
      <w:tabs>
        <w:tab w:val="center" w:pos="4536"/>
        <w:tab w:val="right" w:pos="9072"/>
      </w:tabs>
    </w:pPr>
  </w:style>
  <w:style w:type="character" w:customStyle="1" w:styleId="HlavikaChar">
    <w:name w:val="Hlavička Char"/>
    <w:basedOn w:val="Predvolenpsmoodseku"/>
    <w:link w:val="Hlavika"/>
    <w:uiPriority w:val="99"/>
    <w:rsid w:val="008D0FA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4254">
      <w:bodyDiv w:val="1"/>
      <w:marLeft w:val="0"/>
      <w:marRight w:val="0"/>
      <w:marTop w:val="0"/>
      <w:marBottom w:val="0"/>
      <w:divBdr>
        <w:top w:val="none" w:sz="0" w:space="0" w:color="auto"/>
        <w:left w:val="none" w:sz="0" w:space="0" w:color="auto"/>
        <w:bottom w:val="none" w:sz="0" w:space="0" w:color="auto"/>
        <w:right w:val="none" w:sz="0" w:space="0" w:color="auto"/>
      </w:divBdr>
    </w:div>
    <w:div w:id="1748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229C-C5E7-49B0-9515-31C44509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2387</Words>
  <Characters>13606</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Šimončík Marek</dc:creator>
  <cp:lastModifiedBy>Hricová Viera</cp:lastModifiedBy>
  <cp:revision>6</cp:revision>
  <dcterms:created xsi:type="dcterms:W3CDTF">2024-12-04T15:06:00Z</dcterms:created>
  <dcterms:modified xsi:type="dcterms:W3CDTF">2024-12-04T15:20:00Z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2023-11-30T13:37:07Z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41a4c109-2fc1-4429-95d6-8b224e91de37</vt:lpwstr>
  </property>
  <property fmtid="{D5CDD505-2E9C-101B-9397-08002B2CF9AE}" pid="8" name="MSIP_Label_d890c794-246a-4c70-b857-2df127989a79_ContentBits">
    <vt:lpwstr>0</vt:lpwstr>
  </property>
</Properties>
</file>