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63D" w:rsidRDefault="0013463D" w:rsidP="00A04F6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8"/>
          <w:szCs w:val="28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,Bold" w:hAnsi="Arial,Bold" w:cs="Arial,Bold"/>
          <w:b/>
          <w:bCs/>
          <w:sz w:val="28"/>
          <w:szCs w:val="28"/>
        </w:rPr>
        <w:t>Č</w:t>
      </w:r>
      <w:r w:rsidR="00E03CEA">
        <w:rPr>
          <w:rFonts w:ascii="Arial" w:hAnsi="Arial" w:cs="Arial"/>
          <w:b/>
          <w:bCs/>
          <w:sz w:val="28"/>
          <w:szCs w:val="28"/>
        </w:rPr>
        <w:t>estné prehlásenie Z</w:t>
      </w:r>
      <w:r w:rsidR="00411C2D">
        <w:rPr>
          <w:rFonts w:ascii="Arial" w:hAnsi="Arial" w:cs="Arial"/>
          <w:b/>
          <w:bCs/>
          <w:sz w:val="28"/>
          <w:szCs w:val="28"/>
        </w:rPr>
        <w:t>áujemcu</w:t>
      </w:r>
    </w:p>
    <w:p w:rsidR="00A04F69" w:rsidRDefault="00B257BB" w:rsidP="00A04F6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Údaje </w:t>
      </w:r>
      <w:r w:rsidR="00A04F69">
        <w:rPr>
          <w:rFonts w:ascii="Arial" w:hAnsi="Arial" w:cs="Arial"/>
          <w:b/>
          <w:bCs/>
          <w:sz w:val="28"/>
          <w:szCs w:val="28"/>
        </w:rPr>
        <w:t>o</w:t>
      </w:r>
      <w:r w:rsidR="00AD41BF">
        <w:rPr>
          <w:rFonts w:ascii="Arial" w:hAnsi="Arial" w:cs="Arial"/>
          <w:b/>
          <w:bCs/>
          <w:sz w:val="28"/>
          <w:szCs w:val="28"/>
        </w:rPr>
        <w:t> strojovom a technickom vybavení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Predmet obstarávania:</w:t>
      </w:r>
    </w:p>
    <w:p w:rsidR="00A04F69" w:rsidRPr="00411C2D" w:rsidRDefault="00A04F69" w:rsidP="00411C2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11C2D">
        <w:rPr>
          <w:rFonts w:ascii="Arial" w:hAnsi="Arial" w:cs="Arial"/>
          <w:b/>
          <w:bCs/>
          <w:sz w:val="24"/>
          <w:szCs w:val="24"/>
        </w:rPr>
        <w:t>„Obnova, rekonštrukcia a výstavba plynovodov</w:t>
      </w:r>
      <w:r w:rsidR="00411C2D" w:rsidRPr="00411C2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11C2D">
        <w:rPr>
          <w:rFonts w:ascii="Arial" w:hAnsi="Arial" w:cs="Arial"/>
          <w:b/>
          <w:bCs/>
          <w:sz w:val="24"/>
          <w:szCs w:val="24"/>
        </w:rPr>
        <w:t>SPP – distribúcia, a.s.“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9F7860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Záujemca - meno a sídlo: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p w:rsidR="00CD016C" w:rsidRDefault="00CD016C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__________________________________________________________________________________________</w:t>
      </w:r>
      <w:r w:rsidR="0013463D">
        <w:rPr>
          <w:rFonts w:ascii="Arial" w:hAnsi="Arial" w:cs="Arial"/>
          <w:sz w:val="18"/>
          <w:szCs w:val="18"/>
        </w:rPr>
        <w:t>,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</w:p>
    <w:p w:rsidR="00A04F69" w:rsidRDefault="0013463D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,Bold" w:hAnsi="Arial,Bold" w:cs="Arial,Bold"/>
          <w:b/>
          <w:bCs/>
        </w:rPr>
        <w:t>č</w:t>
      </w:r>
      <w:r w:rsidR="009F7860">
        <w:rPr>
          <w:rFonts w:ascii="Arial" w:hAnsi="Arial" w:cs="Arial"/>
          <w:b/>
          <w:bCs/>
        </w:rPr>
        <w:t>estne prehlasuje</w:t>
      </w:r>
      <w:r w:rsidR="009F7860">
        <w:rPr>
          <w:rFonts w:ascii="Arial" w:hAnsi="Arial" w:cs="Arial"/>
        </w:rPr>
        <w:t>, že</w:t>
      </w:r>
      <w:r>
        <w:rPr>
          <w:rFonts w:ascii="Arial" w:hAnsi="Arial" w:cs="Arial"/>
        </w:rPr>
        <w:t xml:space="preserve"> pre 2.kvalifikačný stupeň (VTL plynovody) má k dispozícii nasledovné strojové a technické vybavenie</w:t>
      </w:r>
      <w:r w:rsidR="00A04F69">
        <w:rPr>
          <w:rFonts w:ascii="Arial" w:hAnsi="Arial" w:cs="Arial"/>
        </w:rPr>
        <w:t>:</w:t>
      </w:r>
    </w:p>
    <w:p w:rsidR="0013463D" w:rsidRDefault="0013463D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tbl>
      <w:tblPr>
        <w:tblW w:w="922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1"/>
        <w:gridCol w:w="2644"/>
        <w:gridCol w:w="2884"/>
      </w:tblGrid>
      <w:tr w:rsidR="0013463D" w:rsidRPr="0000140B" w:rsidTr="0000140B">
        <w:trPr>
          <w:trHeight w:val="593"/>
        </w:trPr>
        <w:tc>
          <w:tcPr>
            <w:tcW w:w="3701" w:type="dxa"/>
            <w:shd w:val="clear" w:color="auto" w:fill="auto"/>
            <w:vAlign w:val="center"/>
            <w:hideMark/>
          </w:tcPr>
          <w:p w:rsidR="0013463D" w:rsidRPr="0000140B" w:rsidRDefault="0013463D" w:rsidP="00411C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k-SK"/>
              </w:rPr>
            </w:pPr>
            <w:r w:rsidRPr="000014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k-SK"/>
              </w:rPr>
              <w:t>druh</w:t>
            </w:r>
          </w:p>
        </w:tc>
        <w:tc>
          <w:tcPr>
            <w:tcW w:w="2644" w:type="dxa"/>
            <w:shd w:val="clear" w:color="auto" w:fill="auto"/>
            <w:vAlign w:val="center"/>
            <w:hideMark/>
          </w:tcPr>
          <w:p w:rsidR="0013463D" w:rsidRPr="0000140B" w:rsidRDefault="0013463D" w:rsidP="00411C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k-SK"/>
              </w:rPr>
            </w:pPr>
            <w:r w:rsidRPr="000014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k-SK"/>
              </w:rPr>
              <w:t xml:space="preserve">má - vlastní  </w:t>
            </w:r>
          </w:p>
          <w:p w:rsidR="0013463D" w:rsidRPr="0000140B" w:rsidRDefault="0013463D" w:rsidP="00411C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k-SK"/>
              </w:rPr>
            </w:pPr>
            <w:r w:rsidRPr="000014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k-SK"/>
              </w:rPr>
              <w:t>uvedie názov</w:t>
            </w:r>
            <w:r w:rsidR="000014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k-SK"/>
              </w:rPr>
              <w:t>, typ, ...</w:t>
            </w:r>
          </w:p>
        </w:tc>
        <w:tc>
          <w:tcPr>
            <w:tcW w:w="2884" w:type="dxa"/>
            <w:shd w:val="clear" w:color="auto" w:fill="auto"/>
            <w:vAlign w:val="center"/>
            <w:hideMark/>
          </w:tcPr>
          <w:p w:rsidR="0013463D" w:rsidRPr="0000140B" w:rsidRDefault="0013463D" w:rsidP="00567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k-SK"/>
              </w:rPr>
            </w:pPr>
            <w:r w:rsidRPr="000014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k-SK"/>
              </w:rPr>
              <w:t>má – zabezpečí</w:t>
            </w:r>
          </w:p>
          <w:p w:rsidR="0013463D" w:rsidRPr="0000140B" w:rsidRDefault="0013463D" w:rsidP="00567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k-SK"/>
              </w:rPr>
            </w:pPr>
            <w:r w:rsidRPr="000014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k-SK"/>
              </w:rPr>
              <w:t>uvedie</w:t>
            </w:r>
            <w:r w:rsidR="000014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k-SK"/>
              </w:rPr>
              <w:t>,</w:t>
            </w:r>
            <w:r w:rsidRPr="000014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k-SK"/>
              </w:rPr>
              <w:t xml:space="preserve"> akým spôsobom</w:t>
            </w:r>
          </w:p>
        </w:tc>
      </w:tr>
      <w:tr w:rsidR="0013463D" w:rsidRPr="0000140B" w:rsidTr="0000140B">
        <w:trPr>
          <w:trHeight w:val="567"/>
        </w:trPr>
        <w:tc>
          <w:tcPr>
            <w:tcW w:w="3701" w:type="dxa"/>
            <w:shd w:val="clear" w:color="auto" w:fill="auto"/>
            <w:vAlign w:val="center"/>
            <w:hideMark/>
          </w:tcPr>
          <w:p w:rsidR="0013463D" w:rsidRPr="0000140B" w:rsidRDefault="0013463D" w:rsidP="00001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0140B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kolesové rýpadlo (bager)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13463D" w:rsidRPr="0000140B" w:rsidRDefault="0013463D" w:rsidP="00001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</w:p>
        </w:tc>
        <w:tc>
          <w:tcPr>
            <w:tcW w:w="2884" w:type="dxa"/>
            <w:shd w:val="clear" w:color="auto" w:fill="auto"/>
            <w:noWrap/>
            <w:vAlign w:val="center"/>
            <w:hideMark/>
          </w:tcPr>
          <w:p w:rsidR="0013463D" w:rsidRPr="0000140B" w:rsidRDefault="0013463D" w:rsidP="00001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</w:p>
        </w:tc>
      </w:tr>
      <w:tr w:rsidR="0013463D" w:rsidRPr="0000140B" w:rsidTr="0000140B">
        <w:trPr>
          <w:trHeight w:val="567"/>
        </w:trPr>
        <w:tc>
          <w:tcPr>
            <w:tcW w:w="3701" w:type="dxa"/>
            <w:shd w:val="clear" w:color="auto" w:fill="auto"/>
            <w:vAlign w:val="center"/>
            <w:hideMark/>
          </w:tcPr>
          <w:p w:rsidR="0013463D" w:rsidRPr="0000140B" w:rsidRDefault="0013463D" w:rsidP="00001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0140B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nákladný automobil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13463D" w:rsidRPr="0000140B" w:rsidRDefault="0013463D" w:rsidP="00001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</w:p>
        </w:tc>
        <w:tc>
          <w:tcPr>
            <w:tcW w:w="2884" w:type="dxa"/>
            <w:shd w:val="clear" w:color="auto" w:fill="auto"/>
            <w:noWrap/>
            <w:vAlign w:val="center"/>
            <w:hideMark/>
          </w:tcPr>
          <w:p w:rsidR="0013463D" w:rsidRPr="0000140B" w:rsidRDefault="0013463D" w:rsidP="00001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</w:p>
        </w:tc>
      </w:tr>
      <w:tr w:rsidR="0013463D" w:rsidRPr="0000140B" w:rsidTr="0000140B">
        <w:trPr>
          <w:trHeight w:val="567"/>
        </w:trPr>
        <w:tc>
          <w:tcPr>
            <w:tcW w:w="3701" w:type="dxa"/>
            <w:shd w:val="clear" w:color="auto" w:fill="auto"/>
            <w:vAlign w:val="center"/>
            <w:hideMark/>
          </w:tcPr>
          <w:p w:rsidR="0013463D" w:rsidRPr="0000140B" w:rsidRDefault="0013463D" w:rsidP="00001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0140B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montážny automobil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13463D" w:rsidRPr="0000140B" w:rsidRDefault="0013463D" w:rsidP="00001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</w:p>
        </w:tc>
        <w:tc>
          <w:tcPr>
            <w:tcW w:w="2884" w:type="dxa"/>
            <w:shd w:val="clear" w:color="auto" w:fill="auto"/>
            <w:noWrap/>
            <w:vAlign w:val="center"/>
            <w:hideMark/>
          </w:tcPr>
          <w:p w:rsidR="0013463D" w:rsidRPr="0000140B" w:rsidRDefault="0013463D" w:rsidP="00001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</w:p>
        </w:tc>
      </w:tr>
      <w:tr w:rsidR="0013463D" w:rsidRPr="0000140B" w:rsidTr="0000140B">
        <w:trPr>
          <w:trHeight w:val="567"/>
        </w:trPr>
        <w:tc>
          <w:tcPr>
            <w:tcW w:w="3701" w:type="dxa"/>
            <w:shd w:val="clear" w:color="auto" w:fill="auto"/>
            <w:vAlign w:val="center"/>
            <w:hideMark/>
          </w:tcPr>
          <w:p w:rsidR="0013463D" w:rsidRPr="0000140B" w:rsidRDefault="0013463D" w:rsidP="00001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0140B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pevné zábrany na ohradenie výkopu v dĺžke min. 50 m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13463D" w:rsidRPr="0000140B" w:rsidRDefault="0013463D" w:rsidP="00001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</w:p>
        </w:tc>
        <w:tc>
          <w:tcPr>
            <w:tcW w:w="2884" w:type="dxa"/>
            <w:shd w:val="clear" w:color="auto" w:fill="auto"/>
            <w:noWrap/>
            <w:vAlign w:val="center"/>
            <w:hideMark/>
          </w:tcPr>
          <w:p w:rsidR="0013463D" w:rsidRPr="0000140B" w:rsidRDefault="0013463D" w:rsidP="00001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</w:p>
        </w:tc>
      </w:tr>
      <w:tr w:rsidR="0013463D" w:rsidRPr="0000140B" w:rsidTr="0000140B">
        <w:trPr>
          <w:trHeight w:val="567"/>
        </w:trPr>
        <w:tc>
          <w:tcPr>
            <w:tcW w:w="3701" w:type="dxa"/>
            <w:shd w:val="clear" w:color="auto" w:fill="auto"/>
            <w:vAlign w:val="center"/>
            <w:hideMark/>
          </w:tcPr>
          <w:p w:rsidR="0013463D" w:rsidRPr="0000140B" w:rsidRDefault="0013463D" w:rsidP="00001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0140B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prechodové lávky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13463D" w:rsidRPr="0000140B" w:rsidRDefault="0013463D" w:rsidP="00001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</w:p>
        </w:tc>
        <w:tc>
          <w:tcPr>
            <w:tcW w:w="2884" w:type="dxa"/>
            <w:shd w:val="clear" w:color="auto" w:fill="auto"/>
            <w:noWrap/>
            <w:vAlign w:val="center"/>
            <w:hideMark/>
          </w:tcPr>
          <w:p w:rsidR="0013463D" w:rsidRPr="0000140B" w:rsidRDefault="0013463D" w:rsidP="00001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</w:p>
        </w:tc>
      </w:tr>
      <w:tr w:rsidR="0013463D" w:rsidRPr="0000140B" w:rsidTr="0000140B">
        <w:trPr>
          <w:trHeight w:val="567"/>
        </w:trPr>
        <w:tc>
          <w:tcPr>
            <w:tcW w:w="3701" w:type="dxa"/>
            <w:shd w:val="clear" w:color="auto" w:fill="auto"/>
            <w:vAlign w:val="center"/>
            <w:hideMark/>
          </w:tcPr>
          <w:p w:rsidR="0013463D" w:rsidRPr="0000140B" w:rsidRDefault="0013463D" w:rsidP="00001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0140B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zváracie zariadenie na oceľ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13463D" w:rsidRPr="0000140B" w:rsidRDefault="0013463D" w:rsidP="00001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</w:p>
        </w:tc>
        <w:tc>
          <w:tcPr>
            <w:tcW w:w="2884" w:type="dxa"/>
            <w:shd w:val="clear" w:color="auto" w:fill="auto"/>
            <w:noWrap/>
            <w:vAlign w:val="center"/>
            <w:hideMark/>
          </w:tcPr>
          <w:p w:rsidR="0013463D" w:rsidRPr="0000140B" w:rsidRDefault="0013463D" w:rsidP="00001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</w:p>
        </w:tc>
      </w:tr>
      <w:tr w:rsidR="0013463D" w:rsidRPr="0000140B" w:rsidTr="0000140B">
        <w:trPr>
          <w:trHeight w:val="567"/>
        </w:trPr>
        <w:tc>
          <w:tcPr>
            <w:tcW w:w="3701" w:type="dxa"/>
            <w:shd w:val="clear" w:color="auto" w:fill="auto"/>
            <w:vAlign w:val="center"/>
            <w:hideMark/>
          </w:tcPr>
          <w:p w:rsidR="0013463D" w:rsidRPr="0000140B" w:rsidRDefault="0013463D" w:rsidP="00001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0140B">
              <w:rPr>
                <w:rFonts w:ascii="Arial" w:eastAsia="Arial" w:hAnsi="Arial" w:cs="Arial"/>
                <w:color w:val="000000"/>
                <w:sz w:val="20"/>
                <w:szCs w:val="20"/>
                <w:lang w:eastAsia="sk-SK"/>
              </w:rPr>
              <w:t>vŕtacie a uzatváracie zariadenie na oceľ určené na VTL potrubie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13463D" w:rsidRPr="0000140B" w:rsidRDefault="0013463D" w:rsidP="00001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</w:p>
        </w:tc>
        <w:tc>
          <w:tcPr>
            <w:tcW w:w="2884" w:type="dxa"/>
            <w:shd w:val="clear" w:color="auto" w:fill="auto"/>
            <w:noWrap/>
            <w:vAlign w:val="center"/>
            <w:hideMark/>
          </w:tcPr>
          <w:p w:rsidR="0013463D" w:rsidRPr="0000140B" w:rsidRDefault="0013463D" w:rsidP="00001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</w:p>
        </w:tc>
      </w:tr>
      <w:tr w:rsidR="0013463D" w:rsidRPr="0000140B" w:rsidTr="0000140B">
        <w:trPr>
          <w:trHeight w:val="567"/>
        </w:trPr>
        <w:tc>
          <w:tcPr>
            <w:tcW w:w="3701" w:type="dxa"/>
            <w:shd w:val="clear" w:color="auto" w:fill="auto"/>
            <w:vAlign w:val="center"/>
            <w:hideMark/>
          </w:tcPr>
          <w:p w:rsidR="0013463D" w:rsidRPr="0000140B" w:rsidRDefault="0013463D" w:rsidP="00001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0140B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zariadenie a príslušenstvo na predhrev a dohrev potrubia pred a po zváraní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13463D" w:rsidRPr="0000140B" w:rsidRDefault="0013463D" w:rsidP="00001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</w:p>
        </w:tc>
        <w:tc>
          <w:tcPr>
            <w:tcW w:w="2884" w:type="dxa"/>
            <w:shd w:val="clear" w:color="auto" w:fill="auto"/>
            <w:noWrap/>
            <w:vAlign w:val="center"/>
            <w:hideMark/>
          </w:tcPr>
          <w:p w:rsidR="0013463D" w:rsidRPr="0000140B" w:rsidRDefault="0013463D" w:rsidP="00001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</w:p>
        </w:tc>
      </w:tr>
      <w:tr w:rsidR="0013463D" w:rsidRPr="0000140B" w:rsidTr="0000140B">
        <w:trPr>
          <w:trHeight w:val="567"/>
        </w:trPr>
        <w:tc>
          <w:tcPr>
            <w:tcW w:w="3701" w:type="dxa"/>
            <w:shd w:val="clear" w:color="auto" w:fill="auto"/>
            <w:vAlign w:val="center"/>
            <w:hideMark/>
          </w:tcPr>
          <w:p w:rsidR="0013463D" w:rsidRPr="0000140B" w:rsidRDefault="0013463D" w:rsidP="00001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0140B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zariadenie a príslušenstvo na výkon tlakovej skúšky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13463D" w:rsidRPr="0000140B" w:rsidRDefault="0013463D" w:rsidP="00001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</w:p>
        </w:tc>
        <w:tc>
          <w:tcPr>
            <w:tcW w:w="2884" w:type="dxa"/>
            <w:shd w:val="clear" w:color="auto" w:fill="auto"/>
            <w:noWrap/>
            <w:vAlign w:val="center"/>
            <w:hideMark/>
          </w:tcPr>
          <w:p w:rsidR="0013463D" w:rsidRPr="0000140B" w:rsidRDefault="0013463D" w:rsidP="00001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</w:p>
        </w:tc>
      </w:tr>
    </w:tbl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3463D" w:rsidRDefault="0013463D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Dátum: </w:t>
      </w:r>
      <w:r>
        <w:rPr>
          <w:rFonts w:ascii="Arial" w:hAnsi="Arial" w:cs="Arial"/>
          <w:sz w:val="18"/>
          <w:szCs w:val="18"/>
        </w:rPr>
        <w:t>____________________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V </w:t>
      </w:r>
      <w:r>
        <w:rPr>
          <w:rFonts w:ascii="Arial" w:hAnsi="Arial" w:cs="Arial"/>
          <w:sz w:val="18"/>
          <w:szCs w:val="18"/>
        </w:rPr>
        <w:t>__________________________</w:t>
      </w:r>
    </w:p>
    <w:p w:rsidR="00411C2D" w:rsidRDefault="00411C2D" w:rsidP="00CD016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:rsidR="0052065D" w:rsidRDefault="0052065D" w:rsidP="00CD016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:rsidR="0013463D" w:rsidRDefault="0013463D" w:rsidP="00CD016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:rsidR="00A04F69" w:rsidRDefault="00A04F69" w:rsidP="00CD016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____________________________________________________</w:t>
      </w:r>
    </w:p>
    <w:p w:rsidR="001C6F17" w:rsidRDefault="0056757F" w:rsidP="0056757F">
      <w:pPr>
        <w:jc w:val="center"/>
      </w:pPr>
      <w:r>
        <w:rPr>
          <w:rFonts w:ascii="Arial" w:hAnsi="Arial" w:cs="Arial"/>
        </w:rPr>
        <w:t xml:space="preserve">                                                              </w:t>
      </w:r>
      <w:r w:rsidR="005E29F8">
        <w:rPr>
          <w:rFonts w:ascii="Arial" w:hAnsi="Arial" w:cs="Arial"/>
        </w:rPr>
        <w:t>p</w:t>
      </w:r>
      <w:r w:rsidR="00A04F69">
        <w:rPr>
          <w:rFonts w:ascii="Arial" w:hAnsi="Arial" w:cs="Arial"/>
        </w:rPr>
        <w:t>ečiatka</w:t>
      </w:r>
      <w:r w:rsidR="005E29F8">
        <w:rPr>
          <w:rFonts w:ascii="Arial" w:hAnsi="Arial" w:cs="Arial"/>
        </w:rPr>
        <w:t>, meno</w:t>
      </w:r>
      <w:r w:rsidR="00A04F69">
        <w:rPr>
          <w:rFonts w:ascii="Arial" w:hAnsi="Arial" w:cs="Arial"/>
        </w:rPr>
        <w:t xml:space="preserve"> a podpis </w:t>
      </w:r>
      <w:r w:rsidR="00E03CEA">
        <w:rPr>
          <w:rFonts w:ascii="Arial" w:hAnsi="Arial" w:cs="Arial"/>
        </w:rPr>
        <w:t>Z</w:t>
      </w:r>
      <w:r w:rsidR="00A04F69">
        <w:rPr>
          <w:rFonts w:ascii="Arial" w:hAnsi="Arial" w:cs="Arial"/>
        </w:rPr>
        <w:t>áujemcu</w:t>
      </w:r>
    </w:p>
    <w:sectPr w:rsidR="001C6F1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D88" w:rsidRDefault="000B7D88" w:rsidP="00A04F69">
      <w:pPr>
        <w:spacing w:after="0" w:line="240" w:lineRule="auto"/>
      </w:pPr>
      <w:r>
        <w:separator/>
      </w:r>
    </w:p>
  </w:endnote>
  <w:endnote w:type="continuationSeparator" w:id="0">
    <w:p w:rsidR="000B7D88" w:rsidRDefault="000B7D88" w:rsidP="00A04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F69" w:rsidRPr="00A04F69" w:rsidRDefault="00A04F69" w:rsidP="00A04F69">
    <w:pPr>
      <w:autoSpaceDE w:val="0"/>
      <w:autoSpaceDN w:val="0"/>
      <w:adjustRightInd w:val="0"/>
      <w:spacing w:after="0" w:line="240" w:lineRule="auto"/>
      <w:rPr>
        <w:rFonts w:ascii="Arial" w:hAnsi="Arial" w:cs="Arial"/>
        <w:sz w:val="18"/>
        <w:szCs w:val="18"/>
        <w:u w:val="single"/>
      </w:rPr>
    </w:pPr>
    <w:r w:rsidRPr="00A04F69">
      <w:rPr>
        <w:rFonts w:ascii="Arial" w:hAnsi="Arial" w:cs="Arial"/>
        <w:sz w:val="18"/>
        <w:szCs w:val="18"/>
        <w:u w:val="single"/>
      </w:rPr>
      <w:t xml:space="preserve">Strana </w:t>
    </w:r>
    <w:r w:rsidRPr="00A04F69">
      <w:rPr>
        <w:rFonts w:ascii="Arial" w:hAnsi="Arial" w:cs="Arial"/>
        <w:sz w:val="18"/>
        <w:szCs w:val="18"/>
        <w:u w:val="single"/>
      </w:rPr>
      <w:fldChar w:fldCharType="begin"/>
    </w:r>
    <w:r w:rsidRPr="00A04F69">
      <w:rPr>
        <w:rFonts w:ascii="Arial" w:hAnsi="Arial" w:cs="Arial"/>
        <w:sz w:val="18"/>
        <w:szCs w:val="18"/>
        <w:u w:val="single"/>
      </w:rPr>
      <w:instrText xml:space="preserve"> PAGE </w:instrText>
    </w:r>
    <w:r w:rsidRPr="00A04F69">
      <w:rPr>
        <w:rFonts w:ascii="Arial" w:hAnsi="Arial" w:cs="Arial"/>
        <w:sz w:val="18"/>
        <w:szCs w:val="18"/>
        <w:u w:val="single"/>
      </w:rPr>
      <w:fldChar w:fldCharType="separate"/>
    </w:r>
    <w:r w:rsidR="00FA51F0">
      <w:rPr>
        <w:rFonts w:ascii="Arial" w:hAnsi="Arial" w:cs="Arial"/>
        <w:noProof/>
        <w:sz w:val="18"/>
        <w:szCs w:val="18"/>
        <w:u w:val="single"/>
      </w:rPr>
      <w:t>1</w:t>
    </w:r>
    <w:r w:rsidRPr="00A04F69">
      <w:rPr>
        <w:rFonts w:ascii="Arial" w:hAnsi="Arial" w:cs="Arial"/>
        <w:sz w:val="18"/>
        <w:szCs w:val="18"/>
        <w:u w:val="single"/>
      </w:rPr>
      <w:fldChar w:fldCharType="end"/>
    </w:r>
    <w:r w:rsidRPr="00A04F69">
      <w:rPr>
        <w:rFonts w:ascii="Arial" w:hAnsi="Arial" w:cs="Arial"/>
        <w:sz w:val="18"/>
        <w:szCs w:val="18"/>
        <w:u w:val="single"/>
      </w:rPr>
      <w:t xml:space="preserve"> z </w:t>
    </w:r>
    <w:r w:rsidRPr="00A04F69">
      <w:rPr>
        <w:rFonts w:ascii="Arial" w:hAnsi="Arial" w:cs="Arial"/>
        <w:sz w:val="18"/>
        <w:szCs w:val="18"/>
        <w:u w:val="single"/>
      </w:rPr>
      <w:fldChar w:fldCharType="begin"/>
    </w:r>
    <w:r w:rsidRPr="00A04F69">
      <w:rPr>
        <w:rFonts w:ascii="Arial" w:hAnsi="Arial" w:cs="Arial"/>
        <w:sz w:val="18"/>
        <w:szCs w:val="18"/>
        <w:u w:val="single"/>
      </w:rPr>
      <w:instrText xml:space="preserve"> NUMPAGES </w:instrText>
    </w:r>
    <w:r w:rsidRPr="00A04F69">
      <w:rPr>
        <w:rFonts w:ascii="Arial" w:hAnsi="Arial" w:cs="Arial"/>
        <w:sz w:val="18"/>
        <w:szCs w:val="18"/>
        <w:u w:val="single"/>
      </w:rPr>
      <w:fldChar w:fldCharType="separate"/>
    </w:r>
    <w:r w:rsidR="00FA51F0">
      <w:rPr>
        <w:rFonts w:ascii="Arial" w:hAnsi="Arial" w:cs="Arial"/>
        <w:noProof/>
        <w:sz w:val="18"/>
        <w:szCs w:val="18"/>
        <w:u w:val="single"/>
      </w:rPr>
      <w:t>1</w:t>
    </w:r>
    <w:r w:rsidRPr="00A04F69">
      <w:rPr>
        <w:rFonts w:ascii="Arial" w:hAnsi="Arial" w:cs="Arial"/>
        <w:sz w:val="18"/>
        <w:szCs w:val="18"/>
        <w:u w:val="single"/>
      </w:rPr>
      <w:fldChar w:fldCharType="end"/>
    </w:r>
    <w:r>
      <w:rPr>
        <w:rFonts w:ascii="Arial" w:hAnsi="Arial" w:cs="Arial"/>
        <w:sz w:val="18"/>
        <w:szCs w:val="18"/>
        <w:u w:val="single"/>
      </w:rPr>
      <w:t xml:space="preserve">                                                </w:t>
    </w:r>
    <w:r w:rsidRPr="00A04F69">
      <w:rPr>
        <w:rFonts w:ascii="Arial" w:hAnsi="Arial" w:cs="Arial"/>
        <w:bCs/>
        <w:sz w:val="18"/>
        <w:szCs w:val="18"/>
        <w:u w:val="single"/>
      </w:rPr>
      <w:t xml:space="preserve">Obnova, rekonštrukcia a výstavba plynovodov SPP – distribúcia, a.s.  </w:t>
    </w:r>
  </w:p>
  <w:p w:rsidR="00A04F69" w:rsidRDefault="00A04F69" w:rsidP="00A04F69">
    <w:pPr>
      <w:autoSpaceDE w:val="0"/>
      <w:autoSpaceDN w:val="0"/>
      <w:adjustRightInd w:val="0"/>
      <w:spacing w:after="0" w:line="240" w:lineRule="auto"/>
      <w:rPr>
        <w:rFonts w:ascii="Arial" w:hAnsi="Arial" w:cs="Arial"/>
        <w:sz w:val="20"/>
        <w:szCs w:val="20"/>
      </w:rPr>
    </w:pPr>
  </w:p>
  <w:p w:rsidR="00A04F69" w:rsidRDefault="00A04F69" w:rsidP="00A04F69">
    <w:pPr>
      <w:autoSpaceDE w:val="0"/>
      <w:autoSpaceDN w:val="0"/>
      <w:adjustRightInd w:val="0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D88" w:rsidRDefault="000B7D88" w:rsidP="00A04F69">
      <w:pPr>
        <w:spacing w:after="0" w:line="240" w:lineRule="auto"/>
      </w:pPr>
      <w:r>
        <w:separator/>
      </w:r>
    </w:p>
  </w:footnote>
  <w:footnote w:type="continuationSeparator" w:id="0">
    <w:p w:rsidR="000B7D88" w:rsidRDefault="000B7D88" w:rsidP="00A04F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F69" w:rsidRDefault="00FA51F0" w:rsidP="00A04F69">
    <w:pPr>
      <w:pStyle w:val="Hlavika"/>
    </w:pPr>
    <w:r>
      <w:rPr>
        <w:noProof/>
        <w:lang w:eastAsia="sk-SK"/>
      </w:rPr>
      <w:drawing>
        <wp:inline distT="0" distB="0" distL="0" distR="0" wp14:anchorId="2E7C9B60" wp14:editId="7EF76C23">
          <wp:extent cx="5760720" cy="982980"/>
          <wp:effectExtent l="0" t="0" r="0" b="7620"/>
          <wp:docPr id="4" name="Obrázo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o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82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04F69" w:rsidRDefault="00A04F69">
    <w:pPr>
      <w:pStyle w:val="Hlavika"/>
    </w:pPr>
  </w:p>
  <w:p w:rsidR="00A04F69" w:rsidRDefault="00A04F69" w:rsidP="00A04F69">
    <w:pPr>
      <w:pStyle w:val="Hlavika"/>
      <w:jc w:val="right"/>
    </w:pPr>
    <w:r w:rsidRPr="00A04F69">
      <w:rPr>
        <w:rFonts w:ascii="Arial" w:hAnsi="Arial" w:cs="Arial"/>
        <w:bCs/>
        <w:sz w:val="18"/>
        <w:szCs w:val="18"/>
        <w:u w:val="single"/>
      </w:rPr>
      <w:t xml:space="preserve">Príloha č. </w:t>
    </w:r>
    <w:r w:rsidR="00AD41BF">
      <w:rPr>
        <w:rFonts w:ascii="Arial" w:hAnsi="Arial" w:cs="Arial"/>
        <w:bCs/>
        <w:sz w:val="18"/>
        <w:szCs w:val="18"/>
        <w:u w:val="single"/>
      </w:rPr>
      <w:t>5</w:t>
    </w:r>
    <w:r w:rsidR="00807A9A">
      <w:rPr>
        <w:rFonts w:ascii="Arial" w:hAnsi="Arial" w:cs="Arial"/>
        <w:bCs/>
        <w:sz w:val="18"/>
        <w:szCs w:val="18"/>
        <w:u w:val="single"/>
      </w:rPr>
      <w:t>b</w:t>
    </w:r>
    <w:r w:rsidRPr="00A04F69">
      <w:rPr>
        <w:rFonts w:ascii="Arial" w:hAnsi="Arial" w:cs="Arial"/>
        <w:bCs/>
        <w:sz w:val="18"/>
        <w:szCs w:val="18"/>
        <w:u w:val="single"/>
      </w:rPr>
      <w:t xml:space="preserve"> Podmienok účasti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F69"/>
    <w:rsid w:val="0000047F"/>
    <w:rsid w:val="0000140B"/>
    <w:rsid w:val="00032620"/>
    <w:rsid w:val="00042FDB"/>
    <w:rsid w:val="000B7D88"/>
    <w:rsid w:val="000F4708"/>
    <w:rsid w:val="0013463D"/>
    <w:rsid w:val="00142254"/>
    <w:rsid w:val="001C6F17"/>
    <w:rsid w:val="001E7E90"/>
    <w:rsid w:val="003105F5"/>
    <w:rsid w:val="0038358B"/>
    <w:rsid w:val="00411C2D"/>
    <w:rsid w:val="0052065D"/>
    <w:rsid w:val="0056757F"/>
    <w:rsid w:val="005D3DE4"/>
    <w:rsid w:val="005E29F8"/>
    <w:rsid w:val="007D5FD3"/>
    <w:rsid w:val="008069C8"/>
    <w:rsid w:val="00807A9A"/>
    <w:rsid w:val="00881D56"/>
    <w:rsid w:val="009F7860"/>
    <w:rsid w:val="00A04F69"/>
    <w:rsid w:val="00A13ED1"/>
    <w:rsid w:val="00AD41BF"/>
    <w:rsid w:val="00B257BB"/>
    <w:rsid w:val="00CD016C"/>
    <w:rsid w:val="00E03CEA"/>
    <w:rsid w:val="00E66B0D"/>
    <w:rsid w:val="00FA51F0"/>
    <w:rsid w:val="00FF4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7571392-B1C4-4CC1-9AB0-70E846C0F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04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04F69"/>
  </w:style>
  <w:style w:type="paragraph" w:styleId="Pta">
    <w:name w:val="footer"/>
    <w:basedOn w:val="Normlny"/>
    <w:link w:val="PtaChar"/>
    <w:unhideWhenUsed/>
    <w:rsid w:val="00A04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04F69"/>
  </w:style>
  <w:style w:type="paragraph" w:styleId="Textbubliny">
    <w:name w:val="Balloon Text"/>
    <w:basedOn w:val="Normlny"/>
    <w:link w:val="TextbublinyChar"/>
    <w:uiPriority w:val="99"/>
    <w:semiHidden/>
    <w:unhideWhenUsed/>
    <w:rsid w:val="00A04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04F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5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SPP - distribúcia, a.s.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Ivaničová Daniela</dc:creator>
  <cp:lastModifiedBy>Jakubička Viliam</cp:lastModifiedBy>
  <cp:revision>20</cp:revision>
  <cp:lastPrinted>2017-03-06T12:46:00Z</cp:lastPrinted>
  <dcterms:created xsi:type="dcterms:W3CDTF">2017-02-09T07:46:00Z</dcterms:created>
  <dcterms:modified xsi:type="dcterms:W3CDTF">2024-12-04T10:57:00Z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0c794-246a-4c70-b857-2df127989a79_Enabled">
    <vt:lpwstr>true</vt:lpwstr>
  </property>
  <property fmtid="{D5CDD505-2E9C-101B-9397-08002B2CF9AE}" pid="3" name="MSIP_Label_d890c794-246a-4c70-b857-2df127989a79_SetDate">
    <vt:lpwstr>2024-12-04T10:56:45Z</vt:lpwstr>
  </property>
  <property fmtid="{D5CDD505-2E9C-101B-9397-08002B2CF9AE}" pid="4" name="MSIP_Label_d890c794-246a-4c70-b857-2df127989a79_Method">
    <vt:lpwstr>Standard</vt:lpwstr>
  </property>
  <property fmtid="{D5CDD505-2E9C-101B-9397-08002B2CF9AE}" pid="5" name="MSIP_Label_d890c794-246a-4c70-b857-2df127989a79_Name">
    <vt:lpwstr>General</vt:lpwstr>
  </property>
  <property fmtid="{D5CDD505-2E9C-101B-9397-08002B2CF9AE}" pid="6" name="MSIP_Label_d890c794-246a-4c70-b857-2df127989a79_SiteId">
    <vt:lpwstr>715d652a-94e9-4474-8b45-6862dd1d9529</vt:lpwstr>
  </property>
  <property fmtid="{D5CDD505-2E9C-101B-9397-08002B2CF9AE}" pid="7" name="MSIP_Label_d890c794-246a-4c70-b857-2df127989a79_ActionId">
    <vt:lpwstr>de825643-2ec4-47df-aad1-310150678334</vt:lpwstr>
  </property>
  <property fmtid="{D5CDD505-2E9C-101B-9397-08002B2CF9AE}" pid="8" name="MSIP_Label_d890c794-246a-4c70-b857-2df127989a79_ContentBits">
    <vt:lpwstr>0</vt:lpwstr>
  </property>
</Properties>
</file>