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507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289"/>
        <w:gridCol w:w="13"/>
        <w:gridCol w:w="140"/>
        <w:gridCol w:w="111"/>
        <w:gridCol w:w="1791"/>
        <w:gridCol w:w="11"/>
        <w:gridCol w:w="312"/>
        <w:gridCol w:w="307"/>
        <w:gridCol w:w="853"/>
        <w:gridCol w:w="1539"/>
        <w:gridCol w:w="51"/>
        <w:gridCol w:w="370"/>
        <w:gridCol w:w="13"/>
        <w:gridCol w:w="423"/>
        <w:gridCol w:w="1620"/>
        <w:gridCol w:w="1087"/>
        <w:gridCol w:w="292"/>
      </w:tblGrid>
      <w:tr w:rsidR="00A12569" w:rsidRPr="007B4BAE" w:rsidTr="005A31AA">
        <w:trPr>
          <w:trHeight w:val="824"/>
        </w:trPr>
        <w:tc>
          <w:tcPr>
            <w:tcW w:w="2123" w:type="dxa"/>
            <w:gridSpan w:val="4"/>
            <w:tcBorders>
              <w:top w:val="single" w:sz="8" w:space="0" w:color="auto"/>
              <w:left w:val="single" w:sz="8" w:space="0" w:color="auto"/>
            </w:tcBorders>
          </w:tcPr>
          <w:p w:rsidR="00074099" w:rsidRPr="007B4BAE" w:rsidRDefault="00F73ABF" w:rsidP="00E16068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bCs/>
                <w:sz w:val="4"/>
                <w:szCs w:val="4"/>
              </w:rPr>
            </w:pPr>
            <w:r>
              <w:rPr>
                <w:rFonts w:ascii="Arabic Typesetting" w:hAnsi="Arabic Typesetting" w:cs="Arabic Typesetting"/>
                <w:b/>
                <w:bCs/>
                <w:noProof/>
                <w:sz w:val="24"/>
                <w:szCs w:val="24"/>
                <w:lang w:eastAsia="sk-SK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8pt;margin-top:0;width:103pt;height:39.35pt;z-index:251668480;mso-position-horizontal-relative:text;mso-position-vertical-relative:text;mso-width-relative:page;mso-height-relative:page">
                  <v:imagedata r:id="rId8" o:title=""/>
                  <w10:wrap type="square"/>
                </v:shape>
                <o:OLEObject Type="Embed" ProgID="PBrush" ShapeID="_x0000_s1026" DrawAspect="Content" ObjectID="_1763362762" r:id="rId9"/>
              </w:object>
            </w:r>
          </w:p>
        </w:tc>
        <w:tc>
          <w:tcPr>
            <w:tcW w:w="7401" w:type="dxa"/>
            <w:gridSpan w:val="12"/>
            <w:tcBorders>
              <w:top w:val="single" w:sz="8" w:space="0" w:color="auto"/>
            </w:tcBorders>
            <w:vAlign w:val="center"/>
          </w:tcPr>
          <w:p w:rsidR="000C2463" w:rsidRDefault="000C2463" w:rsidP="002D6E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Formulár žiadosti </w:t>
            </w:r>
            <w:r w:rsidR="00D1632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 </w:t>
            </w:r>
            <w:r w:rsidR="00521F1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uznanie záruk pôvodu obnoviteľného plynu z registra iného členského štátu EÚ </w:t>
            </w:r>
            <w:r w:rsidR="000C74B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074099" w:rsidRPr="007B4BAE" w:rsidRDefault="00074099" w:rsidP="00521F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074099" w:rsidRPr="007B4BAE" w:rsidRDefault="00074099" w:rsidP="00074099">
            <w:pPr>
              <w:autoSpaceDE w:val="0"/>
              <w:autoSpaceDN w:val="0"/>
              <w:adjustRightInd w:val="0"/>
              <w:ind w:left="33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12569" w:rsidRPr="007B4BAE" w:rsidTr="005A31AA">
        <w:trPr>
          <w:trHeight w:val="452"/>
        </w:trPr>
        <w:tc>
          <w:tcPr>
            <w:tcW w:w="5508" w:type="dxa"/>
            <w:gridSpan w:val="10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D056A" w:rsidRPr="007B4BAE" w:rsidRDefault="009D056A" w:rsidP="00E800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t>SPP - distribúcia, a.s.</w:t>
            </w:r>
          </w:p>
          <w:p w:rsidR="009D056A" w:rsidRPr="007B4BAE" w:rsidRDefault="00531BC3" w:rsidP="00E800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B432A">
              <w:rPr>
                <w:rFonts w:ascii="Arial" w:hAnsi="Arial" w:cs="Arial"/>
                <w:sz w:val="18"/>
                <w:szCs w:val="18"/>
              </w:rPr>
              <w:t>Plátennícka 2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B432A">
              <w:rPr>
                <w:rFonts w:ascii="Arial" w:hAnsi="Arial" w:cs="Arial"/>
                <w:sz w:val="18"/>
                <w:szCs w:val="18"/>
              </w:rPr>
              <w:t>821 09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4BAE">
              <w:rPr>
                <w:rFonts w:ascii="Arial" w:hAnsi="Arial" w:cs="Arial"/>
                <w:sz w:val="18"/>
                <w:szCs w:val="18"/>
              </w:rPr>
              <w:t>Bratislava</w:t>
            </w:r>
            <w:r>
              <w:rPr>
                <w:rFonts w:ascii="Arial" w:hAnsi="Arial" w:cs="Arial"/>
                <w:sz w:val="18"/>
                <w:szCs w:val="18"/>
              </w:rPr>
              <w:t xml:space="preserve"> 26</w:t>
            </w:r>
          </w:p>
        </w:tc>
        <w:tc>
          <w:tcPr>
            <w:tcW w:w="5395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D056A" w:rsidRPr="007B4BAE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t>IČO: 35910739, Zápis v Obchodnom registri</w:t>
            </w:r>
          </w:p>
          <w:p w:rsidR="009D056A" w:rsidRPr="007B4BAE" w:rsidRDefault="000544C4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Mestský </w:t>
            </w:r>
            <w:r w:rsidR="009D056A" w:rsidRPr="007B4BAE">
              <w:rPr>
                <w:rFonts w:ascii="Arial" w:hAnsi="Arial" w:cs="Arial"/>
                <w:sz w:val="18"/>
                <w:szCs w:val="18"/>
              </w:rPr>
              <w:t>súd Bratislava I</w:t>
            </w:r>
            <w:r>
              <w:rPr>
                <w:rFonts w:ascii="Arial" w:hAnsi="Arial" w:cs="Arial"/>
                <w:sz w:val="18"/>
                <w:szCs w:val="18"/>
              </w:rPr>
              <w:t>II</w:t>
            </w:r>
            <w:r w:rsidR="009D056A" w:rsidRPr="007B4BAE">
              <w:rPr>
                <w:rFonts w:ascii="Arial" w:hAnsi="Arial" w:cs="Arial"/>
                <w:sz w:val="18"/>
                <w:szCs w:val="18"/>
              </w:rPr>
              <w:t>, oddiel: Sa, vložka č.: 3481/B</w:t>
            </w:r>
          </w:p>
        </w:tc>
      </w:tr>
      <w:tr w:rsidR="007B4BAE" w:rsidRPr="007B4BAE" w:rsidTr="005A31AA">
        <w:trPr>
          <w:trHeight w:val="146"/>
        </w:trPr>
        <w:tc>
          <w:tcPr>
            <w:tcW w:w="10903" w:type="dxa"/>
            <w:gridSpan w:val="18"/>
            <w:tcBorders>
              <w:top w:val="single" w:sz="8" w:space="0" w:color="auto"/>
            </w:tcBorders>
            <w:vAlign w:val="center"/>
          </w:tcPr>
          <w:p w:rsidR="009D056A" w:rsidRPr="007B4BAE" w:rsidRDefault="009D056A" w:rsidP="009779A7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12"/>
                <w:szCs w:val="12"/>
              </w:rPr>
            </w:pPr>
          </w:p>
        </w:tc>
      </w:tr>
      <w:tr w:rsidR="00114C45" w:rsidRPr="007B4BAE" w:rsidTr="003A1DAD">
        <w:trPr>
          <w:trHeight w:val="283"/>
        </w:trPr>
        <w:tc>
          <w:tcPr>
            <w:tcW w:w="4348" w:type="dxa"/>
            <w:gridSpan w:val="8"/>
            <w:vAlign w:val="center"/>
          </w:tcPr>
          <w:p w:rsidR="009D056A" w:rsidRPr="007B4BAE" w:rsidRDefault="009D056A" w:rsidP="004C27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left w:val="nil"/>
            </w:tcBorders>
            <w:vAlign w:val="center"/>
          </w:tcPr>
          <w:p w:rsidR="009D056A" w:rsidRPr="007B4BAE" w:rsidRDefault="009D056A" w:rsidP="009779A7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b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vAlign w:val="center"/>
          </w:tcPr>
          <w:p w:rsidR="009D056A" w:rsidRPr="007B4BAE" w:rsidRDefault="009D056A" w:rsidP="009779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569" w:rsidRPr="007B4BAE" w:rsidTr="005A31AA">
        <w:trPr>
          <w:trHeight w:val="283"/>
        </w:trPr>
        <w:tc>
          <w:tcPr>
            <w:tcW w:w="5508" w:type="dxa"/>
            <w:gridSpan w:val="10"/>
            <w:vAlign w:val="center"/>
          </w:tcPr>
          <w:p w:rsidR="009D056A" w:rsidRPr="007B4BAE" w:rsidRDefault="009D056A" w:rsidP="001C2DA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5" w:type="dxa"/>
            <w:gridSpan w:val="8"/>
            <w:vAlign w:val="center"/>
          </w:tcPr>
          <w:p w:rsidR="009D056A" w:rsidRPr="007B4BAE" w:rsidRDefault="009D056A" w:rsidP="00F3219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4BAE" w:rsidRPr="007B4BAE" w:rsidTr="005A31AA">
        <w:trPr>
          <w:trHeight w:val="283"/>
        </w:trPr>
        <w:tc>
          <w:tcPr>
            <w:tcW w:w="10903" w:type="dxa"/>
            <w:gridSpan w:val="18"/>
            <w:tcBorders>
              <w:bottom w:val="single" w:sz="6" w:space="0" w:color="auto"/>
            </w:tcBorders>
            <w:vAlign w:val="bottom"/>
          </w:tcPr>
          <w:p w:rsidR="005E48B4" w:rsidRPr="007B4BAE" w:rsidRDefault="00D1632D" w:rsidP="00521F1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21F11">
              <w:rPr>
                <w:rFonts w:ascii="Arial" w:hAnsi="Arial" w:cs="Arial"/>
                <w:b/>
                <w:bCs/>
                <w:sz w:val="18"/>
                <w:szCs w:val="18"/>
              </w:rPr>
              <w:t>Žiadateľ o uznanie záruk pôvodu obnoviteľného plynu – držiteľ účtu v systéme G-REX</w:t>
            </w:r>
          </w:p>
        </w:tc>
      </w:tr>
      <w:tr w:rsidR="00114C45" w:rsidRPr="007B4BAE" w:rsidTr="005A31AA">
        <w:trPr>
          <w:trHeight w:val="282"/>
        </w:trPr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bottom"/>
          </w:tcPr>
          <w:p w:rsidR="00114C45" w:rsidRPr="007B4BAE" w:rsidRDefault="00114C45" w:rsidP="005E48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</w:tcBorders>
            <w:vAlign w:val="bottom"/>
          </w:tcPr>
          <w:p w:rsidR="00114C45" w:rsidRPr="007B4BAE" w:rsidRDefault="00114C45" w:rsidP="005E48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5" w:type="dxa"/>
            <w:gridSpan w:val="4"/>
            <w:tcBorders>
              <w:top w:val="single" w:sz="8" w:space="0" w:color="auto"/>
              <w:bottom w:val="single" w:sz="6" w:space="0" w:color="auto"/>
            </w:tcBorders>
            <w:vAlign w:val="bottom"/>
          </w:tcPr>
          <w:p w:rsidR="00114C45" w:rsidRPr="007B4BAE" w:rsidRDefault="00114C45" w:rsidP="005E48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3" w:type="dxa"/>
            <w:gridSpan w:val="2"/>
            <w:tcBorders>
              <w:top w:val="single" w:sz="8" w:space="0" w:color="auto"/>
            </w:tcBorders>
            <w:vAlign w:val="bottom"/>
          </w:tcPr>
          <w:p w:rsidR="00114C45" w:rsidRPr="007B4BAE" w:rsidRDefault="00114C45" w:rsidP="005E48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9" w:type="dxa"/>
            <w:gridSpan w:val="3"/>
            <w:tcBorders>
              <w:top w:val="single" w:sz="8" w:space="0" w:color="auto"/>
              <w:left w:val="nil"/>
              <w:bottom w:val="single" w:sz="6" w:space="0" w:color="auto"/>
            </w:tcBorders>
            <w:vAlign w:val="bottom"/>
          </w:tcPr>
          <w:p w:rsidR="00114C45" w:rsidRPr="007B4BAE" w:rsidRDefault="00114C45" w:rsidP="005E48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gridSpan w:val="2"/>
            <w:tcBorders>
              <w:top w:val="single" w:sz="8" w:space="0" w:color="auto"/>
            </w:tcBorders>
            <w:vAlign w:val="bottom"/>
          </w:tcPr>
          <w:p w:rsidR="00114C45" w:rsidRPr="007B4BAE" w:rsidRDefault="00114C45" w:rsidP="005E48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114C45" w:rsidRPr="007B4BAE" w:rsidRDefault="00114C45" w:rsidP="006F0E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9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14C45" w:rsidRPr="005E48B4" w:rsidRDefault="00114C45" w:rsidP="00114C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14C45" w:rsidRPr="007B4BAE" w:rsidTr="005A31AA">
        <w:trPr>
          <w:trHeight w:val="282"/>
        </w:trPr>
        <w:tc>
          <w:tcPr>
            <w:tcW w:w="16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14C45" w:rsidRPr="007B4BAE" w:rsidRDefault="00114C45" w:rsidP="005E48B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Krstné meno</w:t>
            </w:r>
          </w:p>
        </w:tc>
        <w:tc>
          <w:tcPr>
            <w:tcW w:w="289" w:type="dxa"/>
            <w:tcBorders>
              <w:left w:val="nil"/>
              <w:bottom w:val="single" w:sz="6" w:space="0" w:color="auto"/>
            </w:tcBorders>
          </w:tcPr>
          <w:p w:rsidR="00114C45" w:rsidRPr="007B4BAE" w:rsidRDefault="00114C45" w:rsidP="005E48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55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4C45" w:rsidRPr="007B4BAE" w:rsidRDefault="00114C45" w:rsidP="005E48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Priezvisko</w:t>
            </w:r>
          </w:p>
        </w:tc>
        <w:tc>
          <w:tcPr>
            <w:tcW w:w="323" w:type="dxa"/>
            <w:gridSpan w:val="2"/>
            <w:tcBorders>
              <w:bottom w:val="single" w:sz="6" w:space="0" w:color="auto"/>
            </w:tcBorders>
            <w:vAlign w:val="center"/>
          </w:tcPr>
          <w:p w:rsidR="00114C45" w:rsidRPr="007B4BAE" w:rsidRDefault="00114C45" w:rsidP="005E48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114C45" w:rsidRPr="007B4BAE" w:rsidRDefault="00521F11" w:rsidP="005E48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421" w:type="dxa"/>
            <w:gridSpan w:val="2"/>
            <w:tcBorders>
              <w:bottom w:val="single" w:sz="6" w:space="0" w:color="auto"/>
            </w:tcBorders>
          </w:tcPr>
          <w:p w:rsidR="00114C45" w:rsidRPr="007B4BAE" w:rsidRDefault="00114C45" w:rsidP="005E48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114C45" w:rsidRPr="007B4BAE" w:rsidRDefault="00114C45" w:rsidP="005E48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99" w:type="dxa"/>
            <w:gridSpan w:val="3"/>
            <w:vMerge/>
            <w:tcBorders>
              <w:bottom w:val="single" w:sz="6" w:space="0" w:color="auto"/>
              <w:right w:val="single" w:sz="8" w:space="0" w:color="auto"/>
            </w:tcBorders>
          </w:tcPr>
          <w:p w:rsidR="00114C45" w:rsidRPr="007B4BAE" w:rsidRDefault="00114C45" w:rsidP="005E48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14C45" w:rsidRPr="007B4BAE" w:rsidTr="005A31AA">
        <w:trPr>
          <w:trHeight w:val="282"/>
        </w:trPr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bottom"/>
          </w:tcPr>
          <w:p w:rsidR="00006696" w:rsidRPr="007B4BAE" w:rsidRDefault="00006696" w:rsidP="005E48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</w:tcBorders>
            <w:vAlign w:val="bottom"/>
          </w:tcPr>
          <w:p w:rsidR="00006696" w:rsidRPr="007B4BAE" w:rsidRDefault="00006696" w:rsidP="005E48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66" w:type="dxa"/>
            <w:gridSpan w:val="5"/>
            <w:tcBorders>
              <w:top w:val="single" w:sz="8" w:space="0" w:color="auto"/>
              <w:bottom w:val="single" w:sz="6" w:space="0" w:color="auto"/>
            </w:tcBorders>
            <w:vAlign w:val="bottom"/>
          </w:tcPr>
          <w:p w:rsidR="00006696" w:rsidRPr="007B4BAE" w:rsidRDefault="00006696" w:rsidP="000066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2" w:type="dxa"/>
            <w:tcBorders>
              <w:top w:val="single" w:sz="8" w:space="0" w:color="auto"/>
            </w:tcBorders>
            <w:vAlign w:val="bottom"/>
          </w:tcPr>
          <w:p w:rsidR="00006696" w:rsidRPr="007B4BAE" w:rsidRDefault="00006696" w:rsidP="005E48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9" w:type="dxa"/>
            <w:gridSpan w:val="3"/>
            <w:tcBorders>
              <w:top w:val="single" w:sz="8" w:space="0" w:color="auto"/>
              <w:left w:val="nil"/>
              <w:bottom w:val="single" w:sz="6" w:space="0" w:color="auto"/>
            </w:tcBorders>
            <w:vAlign w:val="bottom"/>
          </w:tcPr>
          <w:p w:rsidR="00006696" w:rsidRPr="007B4BAE" w:rsidRDefault="00006696" w:rsidP="005E48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gridSpan w:val="2"/>
            <w:tcBorders>
              <w:top w:val="single" w:sz="8" w:space="0" w:color="auto"/>
            </w:tcBorders>
            <w:vAlign w:val="bottom"/>
          </w:tcPr>
          <w:p w:rsidR="00006696" w:rsidRPr="007B4BAE" w:rsidRDefault="00006696" w:rsidP="005E48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5" w:type="dxa"/>
            <w:gridSpan w:val="5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006696" w:rsidRPr="007B4BAE" w:rsidRDefault="00006696" w:rsidP="005E48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114C45" w:rsidRPr="007B4BAE" w:rsidTr="005A31AA">
        <w:trPr>
          <w:trHeight w:val="282"/>
        </w:trPr>
        <w:tc>
          <w:tcPr>
            <w:tcW w:w="16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006696" w:rsidRPr="007B4BAE" w:rsidRDefault="00006696" w:rsidP="0000669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Názov organizácie</w:t>
            </w:r>
          </w:p>
        </w:tc>
        <w:tc>
          <w:tcPr>
            <w:tcW w:w="289" w:type="dxa"/>
            <w:tcBorders>
              <w:left w:val="nil"/>
              <w:bottom w:val="single" w:sz="6" w:space="0" w:color="auto"/>
            </w:tcBorders>
          </w:tcPr>
          <w:p w:rsidR="00006696" w:rsidRPr="007B4BAE" w:rsidRDefault="00006696" w:rsidP="005E48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66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6696" w:rsidRPr="007B4BAE" w:rsidRDefault="00006696" w:rsidP="000066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E-mail</w:t>
            </w:r>
          </w:p>
        </w:tc>
        <w:tc>
          <w:tcPr>
            <w:tcW w:w="312" w:type="dxa"/>
            <w:tcBorders>
              <w:bottom w:val="single" w:sz="6" w:space="0" w:color="auto"/>
            </w:tcBorders>
            <w:vAlign w:val="center"/>
          </w:tcPr>
          <w:p w:rsidR="00006696" w:rsidRPr="007B4BAE" w:rsidRDefault="00006696" w:rsidP="005E48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06696" w:rsidRPr="007B4BAE" w:rsidRDefault="00006696" w:rsidP="005E48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Mobilný telefón</w:t>
            </w:r>
            <w:r w:rsidR="000C2463">
              <w:rPr>
                <w:rFonts w:ascii="Arial" w:hAnsi="Arial" w:cs="Arial"/>
                <w:sz w:val="18"/>
                <w:szCs w:val="18"/>
              </w:rPr>
              <w:t xml:space="preserve"> s medzinárodnou predvoľbou</w:t>
            </w:r>
          </w:p>
        </w:tc>
        <w:tc>
          <w:tcPr>
            <w:tcW w:w="421" w:type="dxa"/>
            <w:gridSpan w:val="2"/>
            <w:tcBorders>
              <w:bottom w:val="single" w:sz="6" w:space="0" w:color="auto"/>
            </w:tcBorders>
          </w:tcPr>
          <w:p w:rsidR="00006696" w:rsidRPr="007B4BAE" w:rsidRDefault="00006696" w:rsidP="005E48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35" w:type="dxa"/>
            <w:gridSpan w:val="5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06696" w:rsidRPr="007B4BAE" w:rsidRDefault="00006696" w:rsidP="005E48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Pracovný telefón</w:t>
            </w:r>
            <w:r w:rsidR="000C246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0C2463">
              <w:rPr>
                <w:rFonts w:ascii="Arial" w:hAnsi="Arial" w:cs="Arial"/>
                <w:sz w:val="18"/>
                <w:szCs w:val="18"/>
              </w:rPr>
              <w:t>s medzinárodnou predvoľbou</w:t>
            </w:r>
          </w:p>
        </w:tc>
      </w:tr>
      <w:tr w:rsidR="00531BC3" w:rsidRPr="005E48B4" w:rsidTr="002D10FF">
        <w:trPr>
          <w:trHeight w:val="282"/>
        </w:trPr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bottom"/>
          </w:tcPr>
          <w:p w:rsidR="00531BC3" w:rsidRPr="007B4BAE" w:rsidRDefault="00531BC3" w:rsidP="002D10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</w:tcBorders>
            <w:vAlign w:val="bottom"/>
          </w:tcPr>
          <w:p w:rsidR="00531BC3" w:rsidRPr="007B4BAE" w:rsidRDefault="00531BC3" w:rsidP="002D10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5" w:type="dxa"/>
            <w:gridSpan w:val="4"/>
            <w:tcBorders>
              <w:top w:val="single" w:sz="8" w:space="0" w:color="auto"/>
              <w:bottom w:val="single" w:sz="6" w:space="0" w:color="auto"/>
            </w:tcBorders>
            <w:vAlign w:val="bottom"/>
          </w:tcPr>
          <w:p w:rsidR="00531BC3" w:rsidRPr="007B4BAE" w:rsidRDefault="00531BC3" w:rsidP="002D10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3" w:type="dxa"/>
            <w:gridSpan w:val="2"/>
            <w:tcBorders>
              <w:top w:val="single" w:sz="8" w:space="0" w:color="auto"/>
            </w:tcBorders>
            <w:vAlign w:val="bottom"/>
          </w:tcPr>
          <w:p w:rsidR="00531BC3" w:rsidRPr="007B4BAE" w:rsidRDefault="00531BC3" w:rsidP="002D10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9" w:type="dxa"/>
            <w:gridSpan w:val="3"/>
            <w:tcBorders>
              <w:top w:val="single" w:sz="8" w:space="0" w:color="auto"/>
              <w:left w:val="nil"/>
              <w:bottom w:val="single" w:sz="6" w:space="0" w:color="auto"/>
            </w:tcBorders>
            <w:vAlign w:val="bottom"/>
          </w:tcPr>
          <w:p w:rsidR="00531BC3" w:rsidRPr="007B4BAE" w:rsidRDefault="00531BC3" w:rsidP="002D10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gridSpan w:val="2"/>
            <w:tcBorders>
              <w:top w:val="single" w:sz="8" w:space="0" w:color="auto"/>
            </w:tcBorders>
            <w:vAlign w:val="bottom"/>
          </w:tcPr>
          <w:p w:rsidR="00531BC3" w:rsidRPr="007B4BAE" w:rsidRDefault="00531BC3" w:rsidP="002D10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531BC3" w:rsidRPr="007B4BAE" w:rsidRDefault="00531BC3" w:rsidP="002D10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9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31BC3" w:rsidRPr="005E48B4" w:rsidRDefault="00531BC3" w:rsidP="002D10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31BC3" w:rsidRPr="007B4BAE" w:rsidTr="002D10FF">
        <w:trPr>
          <w:trHeight w:val="282"/>
        </w:trPr>
        <w:tc>
          <w:tcPr>
            <w:tcW w:w="16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531BC3" w:rsidRPr="007B4BAE" w:rsidRDefault="00531BC3" w:rsidP="002D10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Krstné meno</w:t>
            </w:r>
          </w:p>
        </w:tc>
        <w:tc>
          <w:tcPr>
            <w:tcW w:w="289" w:type="dxa"/>
            <w:tcBorders>
              <w:left w:val="nil"/>
              <w:bottom w:val="single" w:sz="6" w:space="0" w:color="auto"/>
            </w:tcBorders>
          </w:tcPr>
          <w:p w:rsidR="00531BC3" w:rsidRPr="007B4BAE" w:rsidRDefault="00531BC3" w:rsidP="002D10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55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31BC3" w:rsidRPr="007B4BAE" w:rsidRDefault="00531BC3" w:rsidP="002D10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Priezvisko</w:t>
            </w:r>
          </w:p>
        </w:tc>
        <w:tc>
          <w:tcPr>
            <w:tcW w:w="323" w:type="dxa"/>
            <w:gridSpan w:val="2"/>
            <w:tcBorders>
              <w:bottom w:val="single" w:sz="6" w:space="0" w:color="auto"/>
            </w:tcBorders>
            <w:vAlign w:val="center"/>
          </w:tcPr>
          <w:p w:rsidR="00531BC3" w:rsidRPr="007B4BAE" w:rsidRDefault="00531BC3" w:rsidP="002D10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531BC3" w:rsidRPr="007B4BAE" w:rsidRDefault="00531BC3" w:rsidP="002D10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421" w:type="dxa"/>
            <w:gridSpan w:val="2"/>
            <w:tcBorders>
              <w:bottom w:val="single" w:sz="6" w:space="0" w:color="auto"/>
            </w:tcBorders>
          </w:tcPr>
          <w:p w:rsidR="00531BC3" w:rsidRPr="007B4BAE" w:rsidRDefault="00531BC3" w:rsidP="002D10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531BC3" w:rsidRPr="007B4BAE" w:rsidRDefault="00531BC3" w:rsidP="002D10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99" w:type="dxa"/>
            <w:gridSpan w:val="3"/>
            <w:vMerge/>
            <w:tcBorders>
              <w:bottom w:val="single" w:sz="6" w:space="0" w:color="auto"/>
              <w:right w:val="single" w:sz="8" w:space="0" w:color="auto"/>
            </w:tcBorders>
          </w:tcPr>
          <w:p w:rsidR="00531BC3" w:rsidRPr="007B4BAE" w:rsidRDefault="00531BC3" w:rsidP="002D10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31BC3" w:rsidRPr="007B4BAE" w:rsidTr="002D10FF">
        <w:trPr>
          <w:trHeight w:val="282"/>
        </w:trPr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bottom"/>
          </w:tcPr>
          <w:p w:rsidR="00531BC3" w:rsidRPr="007B4BAE" w:rsidRDefault="00531BC3" w:rsidP="002D10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</w:tcBorders>
            <w:vAlign w:val="bottom"/>
          </w:tcPr>
          <w:p w:rsidR="00531BC3" w:rsidRPr="007B4BAE" w:rsidRDefault="00531BC3" w:rsidP="002D10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66" w:type="dxa"/>
            <w:gridSpan w:val="5"/>
            <w:tcBorders>
              <w:top w:val="single" w:sz="8" w:space="0" w:color="auto"/>
              <w:bottom w:val="single" w:sz="6" w:space="0" w:color="auto"/>
            </w:tcBorders>
            <w:vAlign w:val="bottom"/>
          </w:tcPr>
          <w:p w:rsidR="00531BC3" w:rsidRPr="007B4BAE" w:rsidRDefault="00531BC3" w:rsidP="002D10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2" w:type="dxa"/>
            <w:tcBorders>
              <w:top w:val="single" w:sz="8" w:space="0" w:color="auto"/>
            </w:tcBorders>
            <w:vAlign w:val="bottom"/>
          </w:tcPr>
          <w:p w:rsidR="00531BC3" w:rsidRPr="007B4BAE" w:rsidRDefault="00531BC3" w:rsidP="002D10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9" w:type="dxa"/>
            <w:gridSpan w:val="3"/>
            <w:tcBorders>
              <w:top w:val="single" w:sz="8" w:space="0" w:color="auto"/>
              <w:left w:val="nil"/>
              <w:bottom w:val="single" w:sz="6" w:space="0" w:color="auto"/>
            </w:tcBorders>
            <w:vAlign w:val="bottom"/>
          </w:tcPr>
          <w:p w:rsidR="00531BC3" w:rsidRPr="007B4BAE" w:rsidRDefault="00531BC3" w:rsidP="002D10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gridSpan w:val="2"/>
            <w:tcBorders>
              <w:top w:val="single" w:sz="8" w:space="0" w:color="auto"/>
            </w:tcBorders>
            <w:vAlign w:val="bottom"/>
          </w:tcPr>
          <w:p w:rsidR="00531BC3" w:rsidRPr="007B4BAE" w:rsidRDefault="00531BC3" w:rsidP="002D10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5" w:type="dxa"/>
            <w:gridSpan w:val="5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531BC3" w:rsidRPr="007B4BAE" w:rsidRDefault="00531BC3" w:rsidP="002D10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31BC3" w:rsidRPr="007B4BAE" w:rsidTr="002D10FF">
        <w:trPr>
          <w:trHeight w:val="282"/>
        </w:trPr>
        <w:tc>
          <w:tcPr>
            <w:tcW w:w="16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531BC3" w:rsidRPr="007B4BAE" w:rsidRDefault="00531BC3" w:rsidP="002D10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Názov organizácie</w:t>
            </w:r>
          </w:p>
        </w:tc>
        <w:tc>
          <w:tcPr>
            <w:tcW w:w="289" w:type="dxa"/>
            <w:tcBorders>
              <w:left w:val="nil"/>
              <w:bottom w:val="single" w:sz="6" w:space="0" w:color="auto"/>
            </w:tcBorders>
          </w:tcPr>
          <w:p w:rsidR="00531BC3" w:rsidRPr="007B4BAE" w:rsidRDefault="00531BC3" w:rsidP="002D10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66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31BC3" w:rsidRPr="007B4BAE" w:rsidRDefault="00531BC3" w:rsidP="002D10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E-mail</w:t>
            </w:r>
          </w:p>
        </w:tc>
        <w:tc>
          <w:tcPr>
            <w:tcW w:w="312" w:type="dxa"/>
            <w:tcBorders>
              <w:bottom w:val="single" w:sz="6" w:space="0" w:color="auto"/>
            </w:tcBorders>
            <w:vAlign w:val="center"/>
          </w:tcPr>
          <w:p w:rsidR="00531BC3" w:rsidRPr="007B4BAE" w:rsidRDefault="00531BC3" w:rsidP="002D10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531BC3" w:rsidRPr="007B4BAE" w:rsidRDefault="00531BC3" w:rsidP="002D10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Mobilný telefón s medzinárodnou predvoľbou</w:t>
            </w:r>
          </w:p>
        </w:tc>
        <w:tc>
          <w:tcPr>
            <w:tcW w:w="421" w:type="dxa"/>
            <w:gridSpan w:val="2"/>
            <w:tcBorders>
              <w:bottom w:val="single" w:sz="6" w:space="0" w:color="auto"/>
            </w:tcBorders>
          </w:tcPr>
          <w:p w:rsidR="00531BC3" w:rsidRPr="007B4BAE" w:rsidRDefault="00531BC3" w:rsidP="002D10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35" w:type="dxa"/>
            <w:gridSpan w:val="5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31BC3" w:rsidRPr="007B4BAE" w:rsidRDefault="00531BC3" w:rsidP="002D10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Pracovný telefón </w:t>
            </w:r>
            <w:r>
              <w:rPr>
                <w:rFonts w:ascii="Arial" w:hAnsi="Arial" w:cs="Arial"/>
                <w:sz w:val="18"/>
                <w:szCs w:val="18"/>
              </w:rPr>
              <w:t>s medzinárodnou predvoľbou</w:t>
            </w:r>
          </w:p>
        </w:tc>
      </w:tr>
      <w:tr w:rsidR="001E72A6" w:rsidRPr="007B4BAE" w:rsidTr="005A31AA">
        <w:trPr>
          <w:trHeight w:val="283"/>
        </w:trPr>
        <w:tc>
          <w:tcPr>
            <w:tcW w:w="10903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1F11" w:rsidRDefault="00521F11" w:rsidP="001E72A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C74B2" w:rsidRPr="00521F11" w:rsidRDefault="005A31AA" w:rsidP="005A31AA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Organizácia žiadateľa na účet ktorej majú byť záruky pôvodu prevedené do systému G-REX</w:t>
            </w:r>
          </w:p>
        </w:tc>
      </w:tr>
      <w:tr w:rsidR="000C74B2" w:rsidRPr="007B4BAE" w:rsidTr="005A31AA">
        <w:trPr>
          <w:trHeight w:val="282"/>
        </w:trPr>
        <w:tc>
          <w:tcPr>
            <w:tcW w:w="10903" w:type="dxa"/>
            <w:gridSpan w:val="18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0C74B2" w:rsidRPr="007B4BAE" w:rsidRDefault="000C74B2" w:rsidP="001E72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Informácie o organizácii</w:t>
            </w:r>
          </w:p>
        </w:tc>
      </w:tr>
      <w:tr w:rsidR="00F70C21" w:rsidRPr="007B4BAE" w:rsidTr="005A31AA">
        <w:trPr>
          <w:trHeight w:val="282"/>
        </w:trPr>
        <w:tc>
          <w:tcPr>
            <w:tcW w:w="1983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bottom"/>
          </w:tcPr>
          <w:p w:rsidR="009C4072" w:rsidRPr="007B4BAE" w:rsidRDefault="009C4072" w:rsidP="00724E4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1" w:type="dxa"/>
            <w:gridSpan w:val="2"/>
            <w:tcBorders>
              <w:top w:val="single" w:sz="6" w:space="0" w:color="auto"/>
              <w:left w:val="nil"/>
            </w:tcBorders>
            <w:vAlign w:val="bottom"/>
          </w:tcPr>
          <w:p w:rsidR="009C4072" w:rsidRPr="007B4BAE" w:rsidRDefault="009C4072" w:rsidP="00724E4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C4072" w:rsidRPr="007B4BAE" w:rsidRDefault="009C4072" w:rsidP="00724E4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7" w:type="dxa"/>
            <w:tcBorders>
              <w:top w:val="single" w:sz="6" w:space="0" w:color="auto"/>
            </w:tcBorders>
            <w:vAlign w:val="bottom"/>
          </w:tcPr>
          <w:p w:rsidR="009C4072" w:rsidRPr="007B4BAE" w:rsidRDefault="009C4072" w:rsidP="00724E4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C4072" w:rsidRPr="007B4BAE" w:rsidRDefault="009C4072" w:rsidP="00724E4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83" w:type="dxa"/>
            <w:gridSpan w:val="2"/>
            <w:tcBorders>
              <w:top w:val="single" w:sz="6" w:space="0" w:color="auto"/>
            </w:tcBorders>
            <w:vAlign w:val="bottom"/>
          </w:tcPr>
          <w:p w:rsidR="009C4072" w:rsidRPr="007B4BAE" w:rsidRDefault="009C4072" w:rsidP="00724E4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C4072" w:rsidRPr="007B4BAE" w:rsidRDefault="006731E2" w:rsidP="00724E4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2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9C4072" w:rsidRPr="007B4BAE" w:rsidRDefault="009C4072" w:rsidP="00724E4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31E2" w:rsidRPr="007B4BAE" w:rsidTr="005A31AA">
        <w:trPr>
          <w:trHeight w:val="282"/>
        </w:trPr>
        <w:tc>
          <w:tcPr>
            <w:tcW w:w="1983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6731E2" w:rsidRPr="007B4BAE" w:rsidRDefault="006731E2" w:rsidP="006731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Názov organizácie</w:t>
            </w:r>
          </w:p>
        </w:tc>
        <w:tc>
          <w:tcPr>
            <w:tcW w:w="251" w:type="dxa"/>
            <w:gridSpan w:val="2"/>
            <w:tcBorders>
              <w:left w:val="nil"/>
              <w:bottom w:val="single" w:sz="6" w:space="0" w:color="auto"/>
            </w:tcBorders>
            <w:vAlign w:val="center"/>
          </w:tcPr>
          <w:p w:rsidR="006731E2" w:rsidRPr="007B4BAE" w:rsidRDefault="006731E2" w:rsidP="006731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1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31E2" w:rsidRPr="007B4BAE" w:rsidRDefault="006731E2" w:rsidP="006731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IČO</w:t>
            </w:r>
          </w:p>
        </w:tc>
        <w:tc>
          <w:tcPr>
            <w:tcW w:w="307" w:type="dxa"/>
            <w:tcBorders>
              <w:bottom w:val="single" w:sz="6" w:space="0" w:color="auto"/>
            </w:tcBorders>
            <w:vAlign w:val="center"/>
          </w:tcPr>
          <w:p w:rsidR="006731E2" w:rsidRPr="007B4BAE" w:rsidRDefault="006731E2" w:rsidP="006731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31E2" w:rsidRPr="007B4BAE" w:rsidRDefault="006731E2" w:rsidP="006731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 DPH</w:t>
            </w:r>
          </w:p>
        </w:tc>
        <w:tc>
          <w:tcPr>
            <w:tcW w:w="383" w:type="dxa"/>
            <w:gridSpan w:val="2"/>
            <w:tcBorders>
              <w:bottom w:val="single" w:sz="6" w:space="0" w:color="auto"/>
            </w:tcBorders>
            <w:vAlign w:val="center"/>
          </w:tcPr>
          <w:p w:rsidR="006731E2" w:rsidRPr="007B4BAE" w:rsidRDefault="006731E2" w:rsidP="006731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2" w:type="dxa"/>
            <w:gridSpan w:val="4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731E2" w:rsidRPr="007B4BAE" w:rsidRDefault="006731E2" w:rsidP="006731E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8915DC">
              <w:rPr>
                <w:rFonts w:ascii="Arial" w:hAnsi="Arial" w:cs="Arial"/>
                <w:sz w:val="18"/>
                <w:szCs w:val="18"/>
              </w:rPr>
              <w:t xml:space="preserve">akturačné </w:t>
            </w:r>
            <w:r>
              <w:rPr>
                <w:rFonts w:ascii="Arial" w:hAnsi="Arial" w:cs="Arial"/>
                <w:sz w:val="18"/>
                <w:szCs w:val="18"/>
              </w:rPr>
              <w:t>číslo účtu (IBAN)</w:t>
            </w:r>
          </w:p>
        </w:tc>
      </w:tr>
      <w:tr w:rsidR="006731E2" w:rsidRPr="007B4BAE" w:rsidTr="005A31AA">
        <w:trPr>
          <w:gridAfter w:val="13"/>
          <w:wAfter w:w="8669" w:type="dxa"/>
          <w:trHeight w:val="282"/>
        </w:trPr>
        <w:tc>
          <w:tcPr>
            <w:tcW w:w="1983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bottom"/>
          </w:tcPr>
          <w:p w:rsidR="006731E2" w:rsidRPr="007B4BAE" w:rsidRDefault="006731E2" w:rsidP="00724E4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32E4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lovakia Biogas"/>
                  </w:textInput>
                </w:ffData>
              </w:fldChar>
            </w:r>
            <w:r w:rsidRPr="00432E4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32E4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32E4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432E4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Slovakia Biogas</w:t>
            </w:r>
            <w:r w:rsidRPr="00432E4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1" w:type="dxa"/>
            <w:gridSpan w:val="2"/>
            <w:tcBorders>
              <w:top w:val="single" w:sz="6" w:space="0" w:color="auto"/>
              <w:left w:val="nil"/>
            </w:tcBorders>
            <w:vAlign w:val="bottom"/>
          </w:tcPr>
          <w:p w:rsidR="006731E2" w:rsidRPr="007B4BAE" w:rsidRDefault="006731E2" w:rsidP="00724E4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31E2" w:rsidRPr="007B4BAE" w:rsidTr="005A31AA">
        <w:trPr>
          <w:gridAfter w:val="13"/>
          <w:wAfter w:w="8669" w:type="dxa"/>
          <w:trHeight w:val="282"/>
        </w:trPr>
        <w:tc>
          <w:tcPr>
            <w:tcW w:w="1983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6731E2" w:rsidRPr="007B4BAE" w:rsidRDefault="006731E2" w:rsidP="006731E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Doména</w:t>
            </w:r>
          </w:p>
        </w:tc>
        <w:tc>
          <w:tcPr>
            <w:tcW w:w="251" w:type="dxa"/>
            <w:gridSpan w:val="2"/>
            <w:tcBorders>
              <w:left w:val="nil"/>
              <w:bottom w:val="single" w:sz="6" w:space="0" w:color="auto"/>
            </w:tcBorders>
            <w:vAlign w:val="center"/>
          </w:tcPr>
          <w:p w:rsidR="006731E2" w:rsidRPr="007B4BAE" w:rsidRDefault="006731E2" w:rsidP="006731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731E2" w:rsidRPr="007B4BAE" w:rsidTr="005A31AA">
        <w:trPr>
          <w:trHeight w:val="282"/>
        </w:trPr>
        <w:tc>
          <w:tcPr>
            <w:tcW w:w="10903" w:type="dxa"/>
            <w:gridSpan w:val="1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731E2" w:rsidRDefault="006731E2" w:rsidP="006731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ID organizácie v systéme G-REX: 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6731E2" w:rsidRPr="007B4BAE" w:rsidTr="005A31AA">
        <w:trPr>
          <w:trHeight w:val="282"/>
        </w:trPr>
        <w:tc>
          <w:tcPr>
            <w:tcW w:w="1983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bottom"/>
          </w:tcPr>
          <w:p w:rsidR="006731E2" w:rsidRPr="007B4BAE" w:rsidRDefault="006731E2" w:rsidP="006731E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1" w:type="dxa"/>
            <w:gridSpan w:val="2"/>
            <w:tcBorders>
              <w:top w:val="single" w:sz="6" w:space="0" w:color="auto"/>
              <w:left w:val="nil"/>
            </w:tcBorders>
            <w:vAlign w:val="bottom"/>
          </w:tcPr>
          <w:p w:rsidR="006731E2" w:rsidRPr="007B4BAE" w:rsidRDefault="006731E2" w:rsidP="006731E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6731E2" w:rsidRPr="007B4BAE" w:rsidRDefault="006731E2" w:rsidP="006731E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7" w:type="dxa"/>
            <w:tcBorders>
              <w:top w:val="single" w:sz="6" w:space="0" w:color="auto"/>
            </w:tcBorders>
            <w:vAlign w:val="bottom"/>
          </w:tcPr>
          <w:p w:rsidR="006731E2" w:rsidRPr="007B4BAE" w:rsidRDefault="006731E2" w:rsidP="006731E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6731E2" w:rsidRPr="007B4BAE" w:rsidRDefault="006731E2" w:rsidP="006731E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83" w:type="dxa"/>
            <w:gridSpan w:val="2"/>
            <w:tcBorders>
              <w:top w:val="single" w:sz="6" w:space="0" w:color="auto"/>
            </w:tcBorders>
            <w:vAlign w:val="bottom"/>
          </w:tcPr>
          <w:p w:rsidR="006731E2" w:rsidRPr="007B4BAE" w:rsidRDefault="006731E2" w:rsidP="006731E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6731E2" w:rsidRPr="007B4BAE" w:rsidRDefault="006731E2" w:rsidP="006731E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2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6731E2" w:rsidRPr="007B4BAE" w:rsidRDefault="006731E2" w:rsidP="006731E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31E2" w:rsidRPr="007B4BAE" w:rsidTr="005A31AA">
        <w:trPr>
          <w:trHeight w:val="282"/>
        </w:trPr>
        <w:tc>
          <w:tcPr>
            <w:tcW w:w="1983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6731E2" w:rsidRPr="007B4BAE" w:rsidRDefault="006731E2" w:rsidP="006731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51" w:type="dxa"/>
            <w:gridSpan w:val="2"/>
            <w:tcBorders>
              <w:left w:val="nil"/>
              <w:bottom w:val="single" w:sz="6" w:space="0" w:color="auto"/>
            </w:tcBorders>
            <w:vAlign w:val="center"/>
          </w:tcPr>
          <w:p w:rsidR="006731E2" w:rsidRPr="007B4BAE" w:rsidRDefault="006731E2" w:rsidP="006731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1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31E2" w:rsidRPr="007B4BAE" w:rsidRDefault="006731E2" w:rsidP="006731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  <w:tc>
          <w:tcPr>
            <w:tcW w:w="307" w:type="dxa"/>
            <w:tcBorders>
              <w:bottom w:val="single" w:sz="6" w:space="0" w:color="auto"/>
            </w:tcBorders>
            <w:vAlign w:val="center"/>
          </w:tcPr>
          <w:p w:rsidR="006731E2" w:rsidRPr="007B4BAE" w:rsidRDefault="006731E2" w:rsidP="006731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31E2" w:rsidRPr="007B4BAE" w:rsidRDefault="006731E2" w:rsidP="006731E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Mesto</w:t>
            </w:r>
          </w:p>
        </w:tc>
        <w:tc>
          <w:tcPr>
            <w:tcW w:w="383" w:type="dxa"/>
            <w:gridSpan w:val="2"/>
            <w:tcBorders>
              <w:bottom w:val="single" w:sz="6" w:space="0" w:color="auto"/>
            </w:tcBorders>
            <w:vAlign w:val="center"/>
          </w:tcPr>
          <w:p w:rsidR="006731E2" w:rsidRPr="007B4BAE" w:rsidRDefault="006731E2" w:rsidP="006731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2" w:type="dxa"/>
            <w:gridSpan w:val="4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731E2" w:rsidRPr="007B4BAE" w:rsidRDefault="006731E2" w:rsidP="006731E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Krajina</w:t>
            </w:r>
          </w:p>
        </w:tc>
      </w:tr>
      <w:tr w:rsidR="006731E2" w:rsidRPr="007B4BAE" w:rsidTr="005A31AA">
        <w:trPr>
          <w:trHeight w:val="282"/>
        </w:trPr>
        <w:tc>
          <w:tcPr>
            <w:tcW w:w="4348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6731E2" w:rsidRPr="007B4BAE" w:rsidRDefault="006731E2" w:rsidP="006731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Webová stránka 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7" w:type="dxa"/>
            <w:tcBorders>
              <w:bottom w:val="single" w:sz="6" w:space="0" w:color="auto"/>
            </w:tcBorders>
            <w:vAlign w:val="center"/>
          </w:tcPr>
          <w:p w:rsidR="006731E2" w:rsidRPr="007B4BAE" w:rsidRDefault="006731E2" w:rsidP="006731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3" w:type="dxa"/>
            <w:gridSpan w:val="3"/>
            <w:tcBorders>
              <w:bottom w:val="single" w:sz="6" w:space="0" w:color="auto"/>
            </w:tcBorders>
            <w:vAlign w:val="center"/>
          </w:tcPr>
          <w:p w:rsidR="006731E2" w:rsidRPr="007B4BAE" w:rsidRDefault="006731E2" w:rsidP="006731E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" w:type="dxa"/>
            <w:gridSpan w:val="2"/>
            <w:tcBorders>
              <w:bottom w:val="single" w:sz="6" w:space="0" w:color="auto"/>
            </w:tcBorders>
            <w:vAlign w:val="center"/>
          </w:tcPr>
          <w:p w:rsidR="006731E2" w:rsidRPr="007B4BAE" w:rsidRDefault="006731E2" w:rsidP="006731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2" w:type="dxa"/>
            <w:gridSpan w:val="4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6731E2" w:rsidRPr="007B4BAE" w:rsidRDefault="006731E2" w:rsidP="006731E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A31AA" w:rsidRDefault="005A31AA" w:rsidP="005A31AA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:rsidR="005A31AA" w:rsidRDefault="005A31AA" w:rsidP="005A31AA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:rsidR="005A31AA" w:rsidRDefault="003C6944" w:rsidP="005A31AA">
      <w:pPr>
        <w:spacing w:after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Informácie o zárukách pôvodu, ktoré majú byť uznané</w:t>
      </w:r>
    </w:p>
    <w:tbl>
      <w:tblPr>
        <w:tblStyle w:val="Mriekatabuky"/>
        <w:tblW w:w="507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251"/>
        <w:gridCol w:w="1017"/>
        <w:gridCol w:w="282"/>
        <w:gridCol w:w="815"/>
        <w:gridCol w:w="307"/>
        <w:gridCol w:w="2443"/>
        <w:gridCol w:w="122"/>
        <w:gridCol w:w="261"/>
        <w:gridCol w:w="22"/>
        <w:gridCol w:w="3108"/>
        <w:gridCol w:w="294"/>
      </w:tblGrid>
      <w:tr w:rsidR="005A31AA" w:rsidRPr="00DB2570" w:rsidTr="006731E2">
        <w:trPr>
          <w:trHeight w:val="330"/>
        </w:trPr>
        <w:tc>
          <w:tcPr>
            <w:tcW w:w="10905" w:type="dxa"/>
            <w:gridSpan w:val="12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A31AA" w:rsidRPr="00866E4A" w:rsidRDefault="003C6944" w:rsidP="00943B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Register obnoviteľných plynov </w:t>
            </w:r>
          </w:p>
        </w:tc>
      </w:tr>
      <w:tr w:rsidR="003C6944" w:rsidTr="006731E2">
        <w:trPr>
          <w:trHeight w:val="282"/>
        </w:trPr>
        <w:tc>
          <w:tcPr>
            <w:tcW w:w="3251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bottom"/>
          </w:tcPr>
          <w:p w:rsidR="003C6944" w:rsidRPr="007B4BAE" w:rsidRDefault="003C6944" w:rsidP="003C69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2" w:type="dxa"/>
            <w:vMerge w:val="restart"/>
            <w:tcBorders>
              <w:top w:val="single" w:sz="4" w:space="0" w:color="auto"/>
              <w:left w:val="nil"/>
            </w:tcBorders>
            <w:vAlign w:val="bottom"/>
          </w:tcPr>
          <w:p w:rsidR="003C6944" w:rsidRPr="007B4BAE" w:rsidRDefault="003C6944" w:rsidP="003C69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C6944" w:rsidRPr="007B4BAE" w:rsidRDefault="003C6944" w:rsidP="003C69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7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3C6944" w:rsidRPr="007B4BAE" w:rsidRDefault="003C6944" w:rsidP="003C69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3C6944" w:rsidRPr="007B4BAE" w:rsidRDefault="003C6944" w:rsidP="003C69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C6944" w:rsidRPr="007B4BAE" w:rsidRDefault="003C6944" w:rsidP="003C69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bottom"/>
          </w:tcPr>
          <w:p w:rsidR="003C6944" w:rsidRPr="007B4BAE" w:rsidRDefault="003C6944" w:rsidP="003C69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3C6944" w:rsidTr="006731E2">
        <w:trPr>
          <w:trHeight w:val="282"/>
        </w:trPr>
        <w:tc>
          <w:tcPr>
            <w:tcW w:w="3251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3C6944" w:rsidRPr="003C6944" w:rsidRDefault="003C6944" w:rsidP="003C69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6944">
              <w:rPr>
                <w:rFonts w:ascii="Arial" w:hAnsi="Arial" w:cs="Arial"/>
                <w:b/>
                <w:sz w:val="18"/>
                <w:szCs w:val="18"/>
              </w:rPr>
              <w:t>Názov vydávajúceho orgánu</w:t>
            </w:r>
          </w:p>
        </w:tc>
        <w:tc>
          <w:tcPr>
            <w:tcW w:w="282" w:type="dxa"/>
            <w:vMerge/>
            <w:tcBorders>
              <w:left w:val="nil"/>
            </w:tcBorders>
          </w:tcPr>
          <w:p w:rsidR="003C6944" w:rsidRPr="007B4BAE" w:rsidRDefault="003C6944" w:rsidP="003C69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7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C6944" w:rsidRPr="007B4BAE" w:rsidRDefault="003C6944" w:rsidP="003C69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E-mail</w:t>
            </w:r>
          </w:p>
        </w:tc>
        <w:tc>
          <w:tcPr>
            <w:tcW w:w="283" w:type="dxa"/>
            <w:gridSpan w:val="2"/>
            <w:vMerge/>
            <w:vAlign w:val="center"/>
          </w:tcPr>
          <w:p w:rsidR="003C6944" w:rsidRPr="007B4BAE" w:rsidRDefault="003C6944" w:rsidP="003C69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3C6944" w:rsidRDefault="003C6944" w:rsidP="003C69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Telefón s medzinárodnou predvoľbou</w:t>
            </w:r>
          </w:p>
        </w:tc>
      </w:tr>
      <w:tr w:rsidR="003C6944" w:rsidRPr="007B4BAE" w:rsidTr="006731E2">
        <w:trPr>
          <w:trHeight w:val="282"/>
        </w:trPr>
        <w:tc>
          <w:tcPr>
            <w:tcW w:w="19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bottom"/>
          </w:tcPr>
          <w:p w:rsidR="003C6944" w:rsidRPr="007B4BAE" w:rsidRDefault="003C6944" w:rsidP="00943B6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1" w:type="dxa"/>
            <w:tcBorders>
              <w:top w:val="single" w:sz="6" w:space="0" w:color="auto"/>
              <w:left w:val="nil"/>
            </w:tcBorders>
            <w:vAlign w:val="bottom"/>
          </w:tcPr>
          <w:p w:rsidR="003C6944" w:rsidRPr="007B4BAE" w:rsidRDefault="003C6944" w:rsidP="00943B6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3C6944" w:rsidRPr="007B4BAE" w:rsidRDefault="003C6944" w:rsidP="00943B6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7" w:type="dxa"/>
            <w:tcBorders>
              <w:top w:val="single" w:sz="6" w:space="0" w:color="auto"/>
            </w:tcBorders>
            <w:vAlign w:val="bottom"/>
          </w:tcPr>
          <w:p w:rsidR="003C6944" w:rsidRPr="007B4BAE" w:rsidRDefault="003C6944" w:rsidP="00943B6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3C6944" w:rsidRPr="007B4BAE" w:rsidRDefault="003C6944" w:rsidP="00943B6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83" w:type="dxa"/>
            <w:gridSpan w:val="2"/>
            <w:tcBorders>
              <w:top w:val="single" w:sz="6" w:space="0" w:color="auto"/>
            </w:tcBorders>
            <w:vAlign w:val="bottom"/>
          </w:tcPr>
          <w:p w:rsidR="003C6944" w:rsidRPr="007B4BAE" w:rsidRDefault="003C6944" w:rsidP="00943B6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3C6944" w:rsidRPr="007B4BAE" w:rsidRDefault="003C6944" w:rsidP="00943B6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3C6944" w:rsidRPr="007B4BAE" w:rsidRDefault="003C6944" w:rsidP="00943B6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944" w:rsidRPr="007B4BAE" w:rsidTr="006731E2">
        <w:trPr>
          <w:trHeight w:val="282"/>
        </w:trPr>
        <w:tc>
          <w:tcPr>
            <w:tcW w:w="19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3C6944" w:rsidRPr="007B4BAE" w:rsidRDefault="003C6944" w:rsidP="00943B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51" w:type="dxa"/>
            <w:tcBorders>
              <w:left w:val="nil"/>
              <w:bottom w:val="single" w:sz="6" w:space="0" w:color="auto"/>
            </w:tcBorders>
            <w:vAlign w:val="center"/>
          </w:tcPr>
          <w:p w:rsidR="003C6944" w:rsidRPr="007B4BAE" w:rsidRDefault="003C6944" w:rsidP="00943B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1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C6944" w:rsidRPr="007B4BAE" w:rsidRDefault="003C6944" w:rsidP="00943B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  <w:tc>
          <w:tcPr>
            <w:tcW w:w="307" w:type="dxa"/>
            <w:tcBorders>
              <w:bottom w:val="single" w:sz="6" w:space="0" w:color="auto"/>
            </w:tcBorders>
            <w:vAlign w:val="center"/>
          </w:tcPr>
          <w:p w:rsidR="003C6944" w:rsidRPr="007B4BAE" w:rsidRDefault="003C6944" w:rsidP="00943B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C6944" w:rsidRPr="007B4BAE" w:rsidRDefault="003C6944" w:rsidP="00943B6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Mesto</w:t>
            </w:r>
          </w:p>
        </w:tc>
        <w:tc>
          <w:tcPr>
            <w:tcW w:w="383" w:type="dxa"/>
            <w:gridSpan w:val="2"/>
            <w:tcBorders>
              <w:bottom w:val="single" w:sz="6" w:space="0" w:color="auto"/>
            </w:tcBorders>
            <w:vAlign w:val="center"/>
          </w:tcPr>
          <w:p w:rsidR="003C6944" w:rsidRPr="007B4BAE" w:rsidRDefault="003C6944" w:rsidP="00943B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4" w:type="dxa"/>
            <w:gridSpan w:val="3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C6944" w:rsidRPr="007B4BAE" w:rsidRDefault="003C6944" w:rsidP="00943B6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Krajina</w:t>
            </w:r>
          </w:p>
        </w:tc>
      </w:tr>
      <w:tr w:rsidR="003C6944" w:rsidRPr="007B4BAE" w:rsidTr="006731E2">
        <w:trPr>
          <w:trHeight w:val="282"/>
        </w:trPr>
        <w:tc>
          <w:tcPr>
            <w:tcW w:w="4348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3C6944" w:rsidRPr="007B4BAE" w:rsidRDefault="003C6944" w:rsidP="00943B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Webová stránka 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7" w:type="dxa"/>
            <w:vAlign w:val="center"/>
          </w:tcPr>
          <w:p w:rsidR="003C6944" w:rsidRPr="007B4BAE" w:rsidRDefault="003C6944" w:rsidP="00943B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3" w:type="dxa"/>
            <w:vAlign w:val="center"/>
          </w:tcPr>
          <w:p w:rsidR="003C6944" w:rsidRPr="007B4BAE" w:rsidRDefault="003C6944" w:rsidP="00943B6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" w:type="dxa"/>
            <w:gridSpan w:val="2"/>
            <w:vAlign w:val="center"/>
          </w:tcPr>
          <w:p w:rsidR="003C6944" w:rsidRPr="007B4BAE" w:rsidRDefault="003C6944" w:rsidP="00943B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4" w:type="dxa"/>
            <w:gridSpan w:val="3"/>
            <w:tcBorders>
              <w:right w:val="single" w:sz="8" w:space="0" w:color="auto"/>
            </w:tcBorders>
            <w:vAlign w:val="center"/>
          </w:tcPr>
          <w:p w:rsidR="003C6944" w:rsidRPr="007B4BAE" w:rsidRDefault="003C6944" w:rsidP="00943B6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31E2" w:rsidRPr="007B4BAE" w:rsidTr="006731E2">
        <w:trPr>
          <w:trHeight w:val="282"/>
        </w:trPr>
        <w:tc>
          <w:tcPr>
            <w:tcW w:w="10905" w:type="dxa"/>
            <w:gridSpan w:val="1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731E2" w:rsidRPr="006731E2" w:rsidRDefault="006731E2" w:rsidP="00943B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731E2">
              <w:rPr>
                <w:rFonts w:ascii="Arial" w:hAnsi="Arial" w:cs="Arial"/>
                <w:b/>
                <w:sz w:val="18"/>
                <w:szCs w:val="18"/>
              </w:rPr>
              <w:t>Držiteľ účtu v registri obnoviteľných plynov, z ktorého majú byť záruky pôvodu prevedené</w:t>
            </w:r>
          </w:p>
        </w:tc>
      </w:tr>
      <w:tr w:rsidR="006731E2" w:rsidRPr="007B4BAE" w:rsidTr="006731E2">
        <w:trPr>
          <w:trHeight w:val="282"/>
        </w:trPr>
        <w:tc>
          <w:tcPr>
            <w:tcW w:w="19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bottom"/>
          </w:tcPr>
          <w:p w:rsidR="006731E2" w:rsidRPr="007B4BAE" w:rsidRDefault="006731E2" w:rsidP="00943B6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1" w:type="dxa"/>
            <w:tcBorders>
              <w:top w:val="single" w:sz="6" w:space="0" w:color="auto"/>
              <w:left w:val="nil"/>
            </w:tcBorders>
            <w:vAlign w:val="bottom"/>
          </w:tcPr>
          <w:p w:rsidR="006731E2" w:rsidRPr="007B4BAE" w:rsidRDefault="006731E2" w:rsidP="00943B6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6731E2" w:rsidRPr="007B4BAE" w:rsidRDefault="006731E2" w:rsidP="00943B6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7" w:type="dxa"/>
            <w:tcBorders>
              <w:top w:val="single" w:sz="6" w:space="0" w:color="auto"/>
            </w:tcBorders>
            <w:vAlign w:val="bottom"/>
          </w:tcPr>
          <w:p w:rsidR="006731E2" w:rsidRPr="007B4BAE" w:rsidRDefault="006731E2" w:rsidP="00943B6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6731E2" w:rsidRPr="007B4BAE" w:rsidRDefault="006731E2" w:rsidP="00943B6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83" w:type="dxa"/>
            <w:gridSpan w:val="2"/>
            <w:tcBorders>
              <w:top w:val="single" w:sz="6" w:space="0" w:color="auto"/>
            </w:tcBorders>
            <w:vAlign w:val="bottom"/>
          </w:tcPr>
          <w:p w:rsidR="006731E2" w:rsidRPr="007B4BAE" w:rsidRDefault="006731E2" w:rsidP="00943B6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6731E2" w:rsidRPr="007B4BAE" w:rsidRDefault="006731E2" w:rsidP="00943B6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6731E2" w:rsidRPr="007B4BAE" w:rsidRDefault="006731E2" w:rsidP="00943B6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31E2" w:rsidRPr="007B4BAE" w:rsidTr="006731E2">
        <w:trPr>
          <w:trHeight w:val="282"/>
        </w:trPr>
        <w:tc>
          <w:tcPr>
            <w:tcW w:w="19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6731E2" w:rsidRPr="007B4BAE" w:rsidRDefault="006731E2" w:rsidP="00943B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Názov organizácie</w:t>
            </w:r>
          </w:p>
        </w:tc>
        <w:tc>
          <w:tcPr>
            <w:tcW w:w="251" w:type="dxa"/>
            <w:tcBorders>
              <w:left w:val="nil"/>
              <w:bottom w:val="single" w:sz="6" w:space="0" w:color="auto"/>
            </w:tcBorders>
            <w:vAlign w:val="center"/>
          </w:tcPr>
          <w:p w:rsidR="006731E2" w:rsidRPr="007B4BAE" w:rsidRDefault="006731E2" w:rsidP="00943B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1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31E2" w:rsidRPr="007B4BAE" w:rsidRDefault="006731E2" w:rsidP="00943B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IČO</w:t>
            </w:r>
          </w:p>
        </w:tc>
        <w:tc>
          <w:tcPr>
            <w:tcW w:w="307" w:type="dxa"/>
            <w:tcBorders>
              <w:bottom w:val="single" w:sz="6" w:space="0" w:color="auto"/>
            </w:tcBorders>
            <w:vAlign w:val="center"/>
          </w:tcPr>
          <w:p w:rsidR="006731E2" w:rsidRPr="007B4BAE" w:rsidRDefault="006731E2" w:rsidP="00943B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31E2" w:rsidRPr="007B4BAE" w:rsidRDefault="006731E2" w:rsidP="00943B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 DPH</w:t>
            </w:r>
          </w:p>
        </w:tc>
        <w:tc>
          <w:tcPr>
            <w:tcW w:w="383" w:type="dxa"/>
            <w:gridSpan w:val="2"/>
            <w:tcBorders>
              <w:bottom w:val="single" w:sz="6" w:space="0" w:color="auto"/>
            </w:tcBorders>
            <w:vAlign w:val="center"/>
          </w:tcPr>
          <w:p w:rsidR="006731E2" w:rsidRPr="007B4BAE" w:rsidRDefault="006731E2" w:rsidP="00943B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4" w:type="dxa"/>
            <w:gridSpan w:val="3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731E2" w:rsidRPr="007B4BAE" w:rsidRDefault="006731E2" w:rsidP="00943B6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8915DC">
              <w:rPr>
                <w:rFonts w:ascii="Arial" w:hAnsi="Arial" w:cs="Arial"/>
                <w:sz w:val="18"/>
                <w:szCs w:val="18"/>
              </w:rPr>
              <w:t xml:space="preserve">akturačné </w:t>
            </w:r>
            <w:r>
              <w:rPr>
                <w:rFonts w:ascii="Arial" w:hAnsi="Arial" w:cs="Arial"/>
                <w:sz w:val="18"/>
                <w:szCs w:val="18"/>
              </w:rPr>
              <w:t>číslo účtu (IBAN)</w:t>
            </w:r>
          </w:p>
        </w:tc>
      </w:tr>
      <w:tr w:rsidR="006731E2" w:rsidTr="006731E2">
        <w:trPr>
          <w:trHeight w:val="282"/>
        </w:trPr>
        <w:tc>
          <w:tcPr>
            <w:tcW w:w="10905" w:type="dxa"/>
            <w:gridSpan w:val="1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731E2" w:rsidRDefault="006731E2" w:rsidP="006731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ID organizácie v registri obnoviteľných plynov: 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6731E2" w:rsidRPr="007B4BAE" w:rsidTr="006731E2">
        <w:trPr>
          <w:trHeight w:val="282"/>
        </w:trPr>
        <w:tc>
          <w:tcPr>
            <w:tcW w:w="19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bottom"/>
          </w:tcPr>
          <w:p w:rsidR="006731E2" w:rsidRPr="007B4BAE" w:rsidRDefault="006731E2" w:rsidP="00943B6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1" w:type="dxa"/>
            <w:tcBorders>
              <w:top w:val="single" w:sz="6" w:space="0" w:color="auto"/>
              <w:left w:val="nil"/>
            </w:tcBorders>
            <w:vAlign w:val="bottom"/>
          </w:tcPr>
          <w:p w:rsidR="006731E2" w:rsidRPr="007B4BAE" w:rsidRDefault="006731E2" w:rsidP="00943B6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6731E2" w:rsidRPr="007B4BAE" w:rsidRDefault="006731E2" w:rsidP="00943B6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7" w:type="dxa"/>
            <w:tcBorders>
              <w:top w:val="single" w:sz="6" w:space="0" w:color="auto"/>
            </w:tcBorders>
            <w:vAlign w:val="bottom"/>
          </w:tcPr>
          <w:p w:rsidR="006731E2" w:rsidRPr="007B4BAE" w:rsidRDefault="006731E2" w:rsidP="00943B6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6731E2" w:rsidRPr="007B4BAE" w:rsidRDefault="006731E2" w:rsidP="00943B6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83" w:type="dxa"/>
            <w:gridSpan w:val="2"/>
            <w:tcBorders>
              <w:top w:val="single" w:sz="6" w:space="0" w:color="auto"/>
            </w:tcBorders>
            <w:vAlign w:val="bottom"/>
          </w:tcPr>
          <w:p w:rsidR="006731E2" w:rsidRPr="007B4BAE" w:rsidRDefault="006731E2" w:rsidP="00943B6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6731E2" w:rsidRPr="007B4BAE" w:rsidRDefault="006731E2" w:rsidP="00943B6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6731E2" w:rsidRPr="007B4BAE" w:rsidRDefault="006731E2" w:rsidP="00943B6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31E2" w:rsidRPr="007B4BAE" w:rsidTr="006731E2">
        <w:trPr>
          <w:trHeight w:val="282"/>
        </w:trPr>
        <w:tc>
          <w:tcPr>
            <w:tcW w:w="19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6731E2" w:rsidRPr="007B4BAE" w:rsidRDefault="006731E2" w:rsidP="00943B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51" w:type="dxa"/>
            <w:tcBorders>
              <w:left w:val="nil"/>
              <w:bottom w:val="single" w:sz="6" w:space="0" w:color="auto"/>
            </w:tcBorders>
            <w:vAlign w:val="center"/>
          </w:tcPr>
          <w:p w:rsidR="006731E2" w:rsidRPr="007B4BAE" w:rsidRDefault="006731E2" w:rsidP="00943B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1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31E2" w:rsidRPr="007B4BAE" w:rsidRDefault="006731E2" w:rsidP="00943B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  <w:tc>
          <w:tcPr>
            <w:tcW w:w="307" w:type="dxa"/>
            <w:tcBorders>
              <w:bottom w:val="single" w:sz="6" w:space="0" w:color="auto"/>
            </w:tcBorders>
            <w:vAlign w:val="center"/>
          </w:tcPr>
          <w:p w:rsidR="006731E2" w:rsidRPr="007B4BAE" w:rsidRDefault="006731E2" w:rsidP="00943B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31E2" w:rsidRPr="007B4BAE" w:rsidRDefault="006731E2" w:rsidP="00943B6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Mesto</w:t>
            </w:r>
          </w:p>
        </w:tc>
        <w:tc>
          <w:tcPr>
            <w:tcW w:w="383" w:type="dxa"/>
            <w:gridSpan w:val="2"/>
            <w:tcBorders>
              <w:bottom w:val="single" w:sz="6" w:space="0" w:color="auto"/>
            </w:tcBorders>
            <w:vAlign w:val="center"/>
          </w:tcPr>
          <w:p w:rsidR="006731E2" w:rsidRPr="007B4BAE" w:rsidRDefault="006731E2" w:rsidP="00943B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4" w:type="dxa"/>
            <w:gridSpan w:val="3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731E2" w:rsidRPr="007B4BAE" w:rsidRDefault="006731E2" w:rsidP="00943B6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Krajina</w:t>
            </w:r>
          </w:p>
        </w:tc>
      </w:tr>
      <w:tr w:rsidR="006731E2" w:rsidRPr="007B4BAE" w:rsidTr="000A1A66">
        <w:trPr>
          <w:trHeight w:val="282"/>
        </w:trPr>
        <w:tc>
          <w:tcPr>
            <w:tcW w:w="4348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6731E2" w:rsidRPr="007B4BAE" w:rsidRDefault="006731E2" w:rsidP="00943B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Webová stránka 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7" w:type="dxa"/>
            <w:tcBorders>
              <w:bottom w:val="single" w:sz="6" w:space="0" w:color="auto"/>
            </w:tcBorders>
            <w:vAlign w:val="center"/>
          </w:tcPr>
          <w:p w:rsidR="006731E2" w:rsidRPr="007B4BAE" w:rsidRDefault="006731E2" w:rsidP="00943B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3" w:type="dxa"/>
            <w:tcBorders>
              <w:bottom w:val="single" w:sz="6" w:space="0" w:color="auto"/>
            </w:tcBorders>
            <w:vAlign w:val="center"/>
          </w:tcPr>
          <w:p w:rsidR="006731E2" w:rsidRPr="007B4BAE" w:rsidRDefault="006731E2" w:rsidP="00943B6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" w:type="dxa"/>
            <w:gridSpan w:val="2"/>
            <w:tcBorders>
              <w:bottom w:val="single" w:sz="6" w:space="0" w:color="auto"/>
            </w:tcBorders>
            <w:vAlign w:val="center"/>
          </w:tcPr>
          <w:p w:rsidR="006731E2" w:rsidRPr="007B4BAE" w:rsidRDefault="006731E2" w:rsidP="00943B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4" w:type="dxa"/>
            <w:gridSpan w:val="3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6731E2" w:rsidRPr="007B4BAE" w:rsidRDefault="006731E2" w:rsidP="00943B6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A66" w:rsidRPr="007B4BAE" w:rsidTr="00943B66">
        <w:trPr>
          <w:trHeight w:val="282"/>
        </w:trPr>
        <w:tc>
          <w:tcPr>
            <w:tcW w:w="19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bottom"/>
          </w:tcPr>
          <w:p w:rsidR="000A1A66" w:rsidRPr="007B4BAE" w:rsidRDefault="000A1A66" w:rsidP="00943B6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1" w:type="dxa"/>
            <w:tcBorders>
              <w:top w:val="single" w:sz="6" w:space="0" w:color="auto"/>
              <w:left w:val="nil"/>
            </w:tcBorders>
            <w:vAlign w:val="bottom"/>
          </w:tcPr>
          <w:p w:rsidR="000A1A66" w:rsidRPr="007B4BAE" w:rsidRDefault="000A1A66" w:rsidP="00943B6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0A1A66" w:rsidRPr="007B4BAE" w:rsidRDefault="000A1A66" w:rsidP="00943B6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7" w:type="dxa"/>
            <w:tcBorders>
              <w:top w:val="single" w:sz="6" w:space="0" w:color="auto"/>
            </w:tcBorders>
            <w:vAlign w:val="bottom"/>
          </w:tcPr>
          <w:p w:rsidR="000A1A66" w:rsidRPr="007B4BAE" w:rsidRDefault="000A1A66" w:rsidP="00943B6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0A1A66" w:rsidRPr="007B4BAE" w:rsidRDefault="000A1A66" w:rsidP="00943B6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83" w:type="dxa"/>
            <w:gridSpan w:val="2"/>
            <w:tcBorders>
              <w:top w:val="single" w:sz="6" w:space="0" w:color="auto"/>
            </w:tcBorders>
            <w:vAlign w:val="bottom"/>
          </w:tcPr>
          <w:p w:rsidR="000A1A66" w:rsidRPr="007B4BAE" w:rsidRDefault="000A1A66" w:rsidP="00943B6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0A1A66" w:rsidRPr="007B4BAE" w:rsidRDefault="000A1A66" w:rsidP="00943B6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0A1A66" w:rsidRPr="007B4BAE" w:rsidRDefault="000A1A66" w:rsidP="00943B6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A66" w:rsidRPr="007B4BAE" w:rsidTr="00943B66">
        <w:trPr>
          <w:trHeight w:val="282"/>
        </w:trPr>
        <w:tc>
          <w:tcPr>
            <w:tcW w:w="19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0A1A66" w:rsidRPr="007B4BAE" w:rsidRDefault="000A1A66" w:rsidP="00943B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Objem záruk pôvodu</w:t>
            </w:r>
          </w:p>
        </w:tc>
        <w:tc>
          <w:tcPr>
            <w:tcW w:w="251" w:type="dxa"/>
            <w:tcBorders>
              <w:left w:val="nil"/>
              <w:bottom w:val="single" w:sz="6" w:space="0" w:color="auto"/>
            </w:tcBorders>
            <w:vAlign w:val="center"/>
          </w:tcPr>
          <w:p w:rsidR="000A1A66" w:rsidRPr="007B4BAE" w:rsidRDefault="000A1A66" w:rsidP="00943B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1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A1A66" w:rsidRPr="007B4BAE" w:rsidRDefault="000A1A66" w:rsidP="00943B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Číslo záruk od</w:t>
            </w:r>
          </w:p>
        </w:tc>
        <w:tc>
          <w:tcPr>
            <w:tcW w:w="307" w:type="dxa"/>
            <w:tcBorders>
              <w:bottom w:val="single" w:sz="6" w:space="0" w:color="auto"/>
            </w:tcBorders>
            <w:vAlign w:val="center"/>
          </w:tcPr>
          <w:p w:rsidR="000A1A66" w:rsidRPr="007B4BAE" w:rsidRDefault="000A1A66" w:rsidP="00943B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A1A66" w:rsidRPr="007B4BAE" w:rsidRDefault="000A1A66" w:rsidP="00943B6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Číslo záruk do</w:t>
            </w:r>
          </w:p>
        </w:tc>
        <w:tc>
          <w:tcPr>
            <w:tcW w:w="383" w:type="dxa"/>
            <w:gridSpan w:val="2"/>
            <w:tcBorders>
              <w:bottom w:val="single" w:sz="6" w:space="0" w:color="auto"/>
            </w:tcBorders>
            <w:vAlign w:val="center"/>
          </w:tcPr>
          <w:p w:rsidR="000A1A66" w:rsidRPr="007B4BAE" w:rsidRDefault="000A1A66" w:rsidP="00943B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4" w:type="dxa"/>
            <w:gridSpan w:val="3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A1A66" w:rsidRPr="007B4BAE" w:rsidRDefault="000A1A66" w:rsidP="00943B6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Platnosť záruk pôvodu do</w:t>
            </w:r>
          </w:p>
        </w:tc>
      </w:tr>
    </w:tbl>
    <w:p w:rsidR="00866E4A" w:rsidRDefault="00866E4A" w:rsidP="00866E4A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:rsidR="003A1DAD" w:rsidRDefault="003A1DAD" w:rsidP="00866E4A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:rsidR="00531BC3" w:rsidRDefault="00531BC3" w:rsidP="00866E4A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:rsidR="00866E4A" w:rsidRDefault="006731E2" w:rsidP="00866E4A">
      <w:pPr>
        <w:spacing w:after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V</w:t>
      </w:r>
      <w:r w:rsidR="000A1A66">
        <w:rPr>
          <w:rFonts w:ascii="Arial" w:hAnsi="Arial" w:cs="Arial"/>
          <w:b/>
          <w:bCs/>
          <w:sz w:val="18"/>
          <w:szCs w:val="18"/>
        </w:rPr>
        <w:t>ýrobný závod</w:t>
      </w:r>
      <w:r w:rsidR="0084766D">
        <w:rPr>
          <w:rFonts w:ascii="Arial" w:hAnsi="Arial" w:cs="Arial"/>
          <w:b/>
          <w:bCs/>
          <w:sz w:val="18"/>
          <w:szCs w:val="18"/>
        </w:rPr>
        <w:t xml:space="preserve"> obnoviteľného plynu</w:t>
      </w:r>
      <w:r w:rsidR="000A1A66">
        <w:rPr>
          <w:rFonts w:ascii="Arial" w:hAnsi="Arial" w:cs="Arial"/>
          <w:b/>
          <w:bCs/>
          <w:sz w:val="18"/>
          <w:szCs w:val="18"/>
        </w:rPr>
        <w:t>, pre ktorý boli záruky pôvodu vydané</w:t>
      </w:r>
    </w:p>
    <w:tbl>
      <w:tblPr>
        <w:tblStyle w:val="Mriekatabuky"/>
        <w:tblW w:w="507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"/>
        <w:gridCol w:w="1561"/>
        <w:gridCol w:w="428"/>
        <w:gridCol w:w="567"/>
        <w:gridCol w:w="282"/>
        <w:gridCol w:w="282"/>
        <w:gridCol w:w="138"/>
        <w:gridCol w:w="287"/>
        <w:gridCol w:w="138"/>
        <w:gridCol w:w="288"/>
        <w:gridCol w:w="425"/>
        <w:gridCol w:w="47"/>
        <w:gridCol w:w="425"/>
        <w:gridCol w:w="1938"/>
        <w:gridCol w:w="47"/>
        <w:gridCol w:w="218"/>
        <w:gridCol w:w="18"/>
        <w:gridCol w:w="142"/>
        <w:gridCol w:w="47"/>
        <w:gridCol w:w="3214"/>
      </w:tblGrid>
      <w:tr w:rsidR="00866E4A" w:rsidRPr="00DB2570" w:rsidTr="000A1A66">
        <w:trPr>
          <w:trHeight w:val="330"/>
        </w:trPr>
        <w:tc>
          <w:tcPr>
            <w:tcW w:w="10905" w:type="dxa"/>
            <w:gridSpan w:val="20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66E4A" w:rsidRPr="00866E4A" w:rsidRDefault="00866E4A" w:rsidP="00114C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6E4A">
              <w:rPr>
                <w:rFonts w:ascii="Arial" w:hAnsi="Arial" w:cs="Arial"/>
                <w:b/>
                <w:bCs/>
                <w:sz w:val="18"/>
                <w:szCs w:val="18"/>
              </w:rPr>
              <w:t>Všeobecné</w:t>
            </w:r>
            <w:r w:rsidR="00C714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informácie</w:t>
            </w:r>
          </w:p>
        </w:tc>
      </w:tr>
      <w:tr w:rsidR="000A1A66" w:rsidRPr="00DB2570" w:rsidTr="00A23CB9">
        <w:trPr>
          <w:trHeight w:val="282"/>
        </w:trPr>
        <w:tc>
          <w:tcPr>
            <w:tcW w:w="3533" w:type="dxa"/>
            <w:gridSpan w:val="6"/>
            <w:tcBorders>
              <w:top w:val="single" w:sz="6" w:space="0" w:color="auto"/>
              <w:left w:val="single" w:sz="8" w:space="0" w:color="auto"/>
            </w:tcBorders>
            <w:vAlign w:val="bottom"/>
          </w:tcPr>
          <w:p w:rsidR="000A1A66" w:rsidRPr="007B4BAE" w:rsidRDefault="000A1A66" w:rsidP="000A1A6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1A66" w:rsidRPr="007B4BAE" w:rsidRDefault="000A1A66" w:rsidP="000A1A6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</w:tcBorders>
            <w:vAlign w:val="center"/>
          </w:tcPr>
          <w:p w:rsidR="000A1A66" w:rsidRPr="00DB2570" w:rsidRDefault="000A1A66" w:rsidP="000A1A6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A66" w:rsidRPr="007B4BAE" w:rsidRDefault="000A1A66" w:rsidP="000A1A6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0A1A66" w:rsidRPr="00DB2570" w:rsidTr="00890D30">
        <w:trPr>
          <w:trHeight w:val="340"/>
        </w:trPr>
        <w:tc>
          <w:tcPr>
            <w:tcW w:w="3533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A1A66" w:rsidRPr="007B4BAE" w:rsidRDefault="000A1A66" w:rsidP="000A1A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Názov výrobného zariadenia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0A1A66" w:rsidRPr="007B4BAE" w:rsidRDefault="000A1A66" w:rsidP="000A1A6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Dátum začiatku výroby obn. plynu</w:t>
            </w:r>
          </w:p>
        </w:tc>
        <w:tc>
          <w:tcPr>
            <w:tcW w:w="283" w:type="dxa"/>
            <w:gridSpan w:val="3"/>
            <w:tcBorders>
              <w:bottom w:val="single" w:sz="8" w:space="0" w:color="auto"/>
            </w:tcBorders>
            <w:vAlign w:val="center"/>
          </w:tcPr>
          <w:p w:rsidR="000A1A66" w:rsidRPr="00DB2570" w:rsidRDefault="000A1A66" w:rsidP="000A1A6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1A66" w:rsidRPr="007B4BAE" w:rsidRDefault="000A1A66" w:rsidP="000A1A6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Dátum ukončenia výroby obn. plynu</w:t>
            </w:r>
          </w:p>
        </w:tc>
      </w:tr>
      <w:tr w:rsidR="00890D30" w:rsidTr="004F502F">
        <w:trPr>
          <w:trHeight w:val="282"/>
        </w:trPr>
        <w:tc>
          <w:tcPr>
            <w:tcW w:w="3251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bottom"/>
          </w:tcPr>
          <w:p w:rsidR="00890D30" w:rsidRPr="007B4BAE" w:rsidRDefault="00890D30" w:rsidP="00114C4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2" w:type="dxa"/>
            <w:vMerge w:val="restart"/>
            <w:tcBorders>
              <w:top w:val="single" w:sz="8" w:space="0" w:color="auto"/>
              <w:left w:val="nil"/>
            </w:tcBorders>
            <w:vAlign w:val="bottom"/>
          </w:tcPr>
          <w:p w:rsidR="00890D30" w:rsidRPr="007B4BAE" w:rsidRDefault="00890D30" w:rsidP="00114C4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2" w:type="dxa"/>
            <w:gridSpan w:val="14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890D30" w:rsidRDefault="00890D30" w:rsidP="00114C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890D30" w:rsidTr="00E85775">
        <w:trPr>
          <w:trHeight w:val="282"/>
        </w:trPr>
        <w:tc>
          <w:tcPr>
            <w:tcW w:w="3251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890D30" w:rsidRPr="007B4BAE" w:rsidRDefault="00890D30" w:rsidP="000A1A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Národné ID</w:t>
            </w:r>
          </w:p>
        </w:tc>
        <w:tc>
          <w:tcPr>
            <w:tcW w:w="282" w:type="dxa"/>
            <w:vMerge/>
            <w:tcBorders>
              <w:left w:val="nil"/>
              <w:bottom w:val="single" w:sz="6" w:space="0" w:color="auto"/>
            </w:tcBorders>
            <w:vAlign w:val="center"/>
          </w:tcPr>
          <w:p w:rsidR="00890D30" w:rsidRPr="007B4BAE" w:rsidRDefault="00890D30" w:rsidP="000A1A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72" w:type="dxa"/>
            <w:gridSpan w:val="14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90D30" w:rsidRDefault="00890D30" w:rsidP="000A1A6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Popis</w:t>
            </w:r>
          </w:p>
        </w:tc>
      </w:tr>
      <w:tr w:rsidR="000A1A66" w:rsidRPr="00DB2570" w:rsidTr="000A1A66">
        <w:trPr>
          <w:trHeight w:val="340"/>
        </w:trPr>
        <w:tc>
          <w:tcPr>
            <w:tcW w:w="10905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1A66" w:rsidRPr="00866E4A" w:rsidRDefault="000A1A66" w:rsidP="000A1A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866E4A">
              <w:rPr>
                <w:rFonts w:ascii="Arial" w:hAnsi="Arial" w:cs="Arial"/>
                <w:b/>
                <w:sz w:val="18"/>
                <w:szCs w:val="18"/>
              </w:rPr>
              <w:t>Adresa</w:t>
            </w:r>
          </w:p>
        </w:tc>
      </w:tr>
      <w:tr w:rsidR="000A1A66" w:rsidRPr="007B4BAE" w:rsidTr="000A1A66">
        <w:trPr>
          <w:trHeight w:val="282"/>
        </w:trPr>
        <w:tc>
          <w:tcPr>
            <w:tcW w:w="1974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bottom"/>
          </w:tcPr>
          <w:p w:rsidR="000A1A66" w:rsidRPr="007B4BAE" w:rsidRDefault="000A1A66" w:rsidP="000A1A6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28" w:type="dxa"/>
            <w:vMerge w:val="restart"/>
            <w:tcBorders>
              <w:left w:val="nil"/>
            </w:tcBorders>
            <w:vAlign w:val="bottom"/>
          </w:tcPr>
          <w:p w:rsidR="000A1A66" w:rsidRPr="007B4BAE" w:rsidRDefault="000A1A66" w:rsidP="000A1A6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2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0A1A66" w:rsidRPr="007B4BAE" w:rsidRDefault="000A1A66" w:rsidP="000A1A6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Merge w:val="restart"/>
            <w:vAlign w:val="bottom"/>
          </w:tcPr>
          <w:p w:rsidR="000A1A66" w:rsidRPr="007B4BAE" w:rsidRDefault="000A1A66" w:rsidP="000A1A6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bottom w:val="single" w:sz="6" w:space="0" w:color="auto"/>
            </w:tcBorders>
            <w:vAlign w:val="bottom"/>
          </w:tcPr>
          <w:p w:rsidR="000A1A66" w:rsidRPr="007B4BAE" w:rsidRDefault="000A1A66" w:rsidP="000A1A6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5" w:type="dxa"/>
            <w:gridSpan w:val="2"/>
            <w:vMerge w:val="restart"/>
            <w:vAlign w:val="bottom"/>
          </w:tcPr>
          <w:p w:rsidR="000A1A66" w:rsidRPr="007B4BAE" w:rsidRDefault="000A1A66" w:rsidP="000A1A6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1" w:type="dxa"/>
            <w:gridSpan w:val="4"/>
            <w:tcBorders>
              <w:bottom w:val="single" w:sz="6" w:space="0" w:color="auto"/>
              <w:right w:val="single" w:sz="8" w:space="0" w:color="auto"/>
            </w:tcBorders>
            <w:vAlign w:val="bottom"/>
          </w:tcPr>
          <w:p w:rsidR="000A1A66" w:rsidRPr="007B4BAE" w:rsidRDefault="000A1A66" w:rsidP="000A1A6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0A1A66" w:rsidRPr="007B4BAE" w:rsidTr="000A1A66">
        <w:trPr>
          <w:trHeight w:val="282"/>
        </w:trPr>
        <w:tc>
          <w:tcPr>
            <w:tcW w:w="1974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0A1A66" w:rsidRPr="007B4BAE" w:rsidRDefault="000A1A66" w:rsidP="000A1A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428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0A1A66" w:rsidRPr="007B4BAE" w:rsidRDefault="000A1A66" w:rsidP="000A1A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2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A1A66" w:rsidRPr="007B4BAE" w:rsidRDefault="000A1A66" w:rsidP="000A1A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0A1A66" w:rsidRPr="007B4BAE" w:rsidRDefault="000A1A66" w:rsidP="000A1A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0A1A66" w:rsidRPr="007B4BAE" w:rsidRDefault="000A1A66" w:rsidP="000A1A6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Mesto</w:t>
            </w:r>
          </w:p>
        </w:tc>
        <w:tc>
          <w:tcPr>
            <w:tcW w:w="26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A1A66" w:rsidRPr="007B4BAE" w:rsidRDefault="000A1A66" w:rsidP="000A1A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1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A1A66" w:rsidRPr="007B4BAE" w:rsidRDefault="000A1A66" w:rsidP="000A1A6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Krajina</w:t>
            </w:r>
          </w:p>
        </w:tc>
      </w:tr>
      <w:tr w:rsidR="000A1A66" w:rsidRPr="007B4BAE" w:rsidTr="000A1A66">
        <w:trPr>
          <w:trHeight w:val="394"/>
        </w:trPr>
        <w:tc>
          <w:tcPr>
            <w:tcW w:w="10905" w:type="dxa"/>
            <w:gridSpan w:val="20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A1A66" w:rsidRDefault="000A1A66" w:rsidP="000A1A6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Geografická poloha závodu</w:t>
            </w:r>
          </w:p>
        </w:tc>
      </w:tr>
      <w:tr w:rsidR="000A1A66" w:rsidRPr="007B4BAE" w:rsidTr="000A1A66">
        <w:trPr>
          <w:trHeight w:val="394"/>
        </w:trPr>
        <w:tc>
          <w:tcPr>
            <w:tcW w:w="1974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0A1A66" w:rsidRDefault="000A1A66" w:rsidP="000A1A6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Súradnicový kód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</w:tcBorders>
            <w:vAlign w:val="center"/>
          </w:tcPr>
          <w:p w:rsidR="000A1A66" w:rsidRPr="007B4BAE" w:rsidRDefault="000A1A66" w:rsidP="000A1A6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B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73ABF">
              <w:rPr>
                <w:rFonts w:ascii="Arial" w:hAnsi="Arial" w:cs="Arial"/>
                <w:sz w:val="18"/>
                <w:szCs w:val="18"/>
              </w:rPr>
            </w:r>
            <w:r w:rsidR="00F73A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1" w:type="dxa"/>
            <w:gridSpan w:val="3"/>
            <w:tcBorders>
              <w:top w:val="single" w:sz="6" w:space="0" w:color="auto"/>
            </w:tcBorders>
            <w:vAlign w:val="center"/>
          </w:tcPr>
          <w:p w:rsidR="000A1A66" w:rsidRPr="007C1B91" w:rsidRDefault="000A1A66" w:rsidP="000A1A6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WGS-84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vAlign w:val="center"/>
          </w:tcPr>
          <w:p w:rsidR="000A1A66" w:rsidRPr="007B4BAE" w:rsidRDefault="000A1A66" w:rsidP="000A1A6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B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73ABF">
              <w:rPr>
                <w:rFonts w:ascii="Arial" w:hAnsi="Arial" w:cs="Arial"/>
                <w:sz w:val="18"/>
                <w:szCs w:val="18"/>
              </w:rPr>
            </w:r>
            <w:r w:rsidR="00F73A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  <w:vAlign w:val="center"/>
          </w:tcPr>
          <w:p w:rsidR="000A1A66" w:rsidRPr="007C1B91" w:rsidRDefault="000A1A66" w:rsidP="000A1A6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ISN-93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1A66" w:rsidRPr="007B4BAE" w:rsidRDefault="000A1A66" w:rsidP="000A1A6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5" w:type="dxa"/>
            <w:gridSpan w:val="2"/>
            <w:tcBorders>
              <w:top w:val="single" w:sz="4" w:space="0" w:color="auto"/>
            </w:tcBorders>
            <w:vAlign w:val="center"/>
          </w:tcPr>
          <w:p w:rsidR="000A1A66" w:rsidRPr="007B4BAE" w:rsidRDefault="000A1A66" w:rsidP="000A1A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1" w:type="dxa"/>
            <w:gridSpan w:val="4"/>
            <w:tcBorders>
              <w:top w:val="single" w:sz="4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0A1A66" w:rsidRPr="007B4BAE" w:rsidRDefault="000A1A66" w:rsidP="000A1A6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0A1A66" w:rsidRPr="007B4BAE" w:rsidTr="000A1A66">
        <w:trPr>
          <w:trHeight w:val="394"/>
        </w:trPr>
        <w:tc>
          <w:tcPr>
            <w:tcW w:w="1974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0A1A66" w:rsidRDefault="000A1A66" w:rsidP="000A1A6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nil"/>
              <w:bottom w:val="single" w:sz="4" w:space="0" w:color="auto"/>
            </w:tcBorders>
            <w:vAlign w:val="center"/>
          </w:tcPr>
          <w:p w:rsidR="000A1A66" w:rsidRPr="007B4BAE" w:rsidRDefault="000A1A66" w:rsidP="000A1A6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B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73ABF">
              <w:rPr>
                <w:rFonts w:ascii="Arial" w:hAnsi="Arial" w:cs="Arial"/>
                <w:sz w:val="18"/>
                <w:szCs w:val="18"/>
              </w:rPr>
            </w:r>
            <w:r w:rsidR="00F73A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1" w:type="dxa"/>
            <w:gridSpan w:val="3"/>
            <w:tcBorders>
              <w:bottom w:val="single" w:sz="4" w:space="0" w:color="auto"/>
            </w:tcBorders>
            <w:vAlign w:val="center"/>
          </w:tcPr>
          <w:p w:rsidR="000A1A66" w:rsidRPr="007C1B91" w:rsidRDefault="000A1A66" w:rsidP="000A1A6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GIS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:rsidR="000A1A66" w:rsidRPr="007B4BAE" w:rsidRDefault="000A1A66" w:rsidP="000A1A6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B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73ABF">
              <w:rPr>
                <w:rFonts w:ascii="Arial" w:hAnsi="Arial" w:cs="Arial"/>
                <w:sz w:val="18"/>
                <w:szCs w:val="18"/>
              </w:rPr>
            </w:r>
            <w:r w:rsidR="00F73A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center"/>
          </w:tcPr>
          <w:p w:rsidR="000A1A66" w:rsidRPr="007C1B91" w:rsidRDefault="000A1A66" w:rsidP="000A1A6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IGRS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A66" w:rsidRPr="007B4BAE" w:rsidRDefault="000A1A66" w:rsidP="000A1A6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Zemepisná šírka N</w:t>
            </w:r>
          </w:p>
        </w:tc>
        <w:tc>
          <w:tcPr>
            <w:tcW w:w="265" w:type="dxa"/>
            <w:gridSpan w:val="2"/>
            <w:tcBorders>
              <w:bottom w:val="single" w:sz="4" w:space="0" w:color="auto"/>
            </w:tcBorders>
            <w:vAlign w:val="center"/>
          </w:tcPr>
          <w:p w:rsidR="000A1A66" w:rsidRPr="007B4BAE" w:rsidRDefault="000A1A66" w:rsidP="000A1A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1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1A66" w:rsidRPr="007B4BAE" w:rsidRDefault="000A1A66" w:rsidP="000A1A6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Zemepisná dĺžka E</w:t>
            </w:r>
          </w:p>
        </w:tc>
      </w:tr>
      <w:tr w:rsidR="000A1A66" w:rsidRPr="007B4BAE" w:rsidTr="000A1A66">
        <w:trPr>
          <w:trHeight w:val="394"/>
        </w:trPr>
        <w:tc>
          <w:tcPr>
            <w:tcW w:w="10905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1A66" w:rsidRPr="00F26B1D" w:rsidRDefault="000A1A66" w:rsidP="000A1A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Sieť</w:t>
            </w:r>
          </w:p>
        </w:tc>
      </w:tr>
      <w:tr w:rsidR="000A1A66" w:rsidRPr="007B4BAE" w:rsidTr="00EF044B">
        <w:trPr>
          <w:trHeight w:val="394"/>
        </w:trPr>
        <w:tc>
          <w:tcPr>
            <w:tcW w:w="197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0A1A66" w:rsidRDefault="000A1A66" w:rsidP="000A1A6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Pripojený na sieť</w:t>
            </w:r>
          </w:p>
        </w:tc>
        <w:tc>
          <w:tcPr>
            <w:tcW w:w="428" w:type="dxa"/>
            <w:vAlign w:val="center"/>
          </w:tcPr>
          <w:p w:rsidR="000A1A66" w:rsidRDefault="000A1A66" w:rsidP="000A1A6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73ABF">
              <w:rPr>
                <w:rFonts w:ascii="Arial" w:hAnsi="Arial" w:cs="Arial"/>
                <w:sz w:val="18"/>
                <w:szCs w:val="18"/>
              </w:rPr>
            </w:r>
            <w:r w:rsidR="00F73A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A1A66" w:rsidRPr="007B4BAE" w:rsidRDefault="000A1A66" w:rsidP="000A1A6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188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1A66" w:rsidRPr="007C1B91" w:rsidRDefault="000A1A66" w:rsidP="000A1A6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Kód sieťovej oblasti</w:t>
            </w:r>
          </w:p>
        </w:tc>
        <w:tc>
          <w:tcPr>
            <w:tcW w:w="425" w:type="dxa"/>
            <w:vAlign w:val="center"/>
          </w:tcPr>
          <w:p w:rsidR="000A1A66" w:rsidRDefault="000A1A66" w:rsidP="000A1A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73ABF">
              <w:rPr>
                <w:rFonts w:ascii="Arial" w:hAnsi="Arial" w:cs="Arial"/>
                <w:sz w:val="18"/>
                <w:szCs w:val="18"/>
              </w:rPr>
            </w:r>
            <w:r w:rsidR="00F73A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gridSpan w:val="2"/>
            <w:vAlign w:val="center"/>
          </w:tcPr>
          <w:p w:rsidR="000A1A66" w:rsidRPr="00F26B1D" w:rsidRDefault="000A1A66" w:rsidP="000A1A6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6B1D">
              <w:rPr>
                <w:rFonts w:ascii="Arial" w:hAnsi="Arial" w:cs="Arial"/>
                <w:sz w:val="18"/>
                <w:szCs w:val="18"/>
              </w:rPr>
              <w:t>TSO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6B1D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Preprava</w:t>
            </w:r>
          </w:p>
        </w:tc>
        <w:tc>
          <w:tcPr>
            <w:tcW w:w="425" w:type="dxa"/>
            <w:gridSpan w:val="4"/>
            <w:vAlign w:val="center"/>
          </w:tcPr>
          <w:p w:rsidR="000A1A66" w:rsidRDefault="000A1A66" w:rsidP="000A1A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73ABF">
              <w:rPr>
                <w:rFonts w:ascii="Arial" w:hAnsi="Arial" w:cs="Arial"/>
                <w:sz w:val="18"/>
                <w:szCs w:val="18"/>
              </w:rPr>
            </w:r>
            <w:r w:rsidR="00F73A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14" w:type="dxa"/>
            <w:tcBorders>
              <w:right w:val="single" w:sz="4" w:space="0" w:color="auto"/>
            </w:tcBorders>
            <w:vAlign w:val="center"/>
          </w:tcPr>
          <w:p w:rsidR="000A1A66" w:rsidRPr="00F26B1D" w:rsidRDefault="000A1A66" w:rsidP="000A1A6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LDS – Nadväzujúca distribučná sieť</w:t>
            </w:r>
          </w:p>
        </w:tc>
      </w:tr>
      <w:tr w:rsidR="000A1A66" w:rsidRPr="007B4BAE" w:rsidTr="00EF044B">
        <w:trPr>
          <w:trHeight w:val="394"/>
        </w:trPr>
        <w:tc>
          <w:tcPr>
            <w:tcW w:w="1974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A1A66" w:rsidRDefault="000A1A66" w:rsidP="000A1A6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dxa"/>
            <w:tcBorders>
              <w:bottom w:val="single" w:sz="4" w:space="0" w:color="000000"/>
            </w:tcBorders>
            <w:vAlign w:val="center"/>
          </w:tcPr>
          <w:p w:rsidR="000A1A66" w:rsidRPr="007B4BAE" w:rsidRDefault="000A1A66" w:rsidP="000A1A6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73ABF">
              <w:rPr>
                <w:rFonts w:ascii="Arial" w:hAnsi="Arial" w:cs="Arial"/>
                <w:sz w:val="18"/>
                <w:szCs w:val="18"/>
              </w:rPr>
            </w:r>
            <w:r w:rsidR="00F73A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A1A66" w:rsidRPr="007B4BAE" w:rsidRDefault="000A1A66" w:rsidP="000A1A6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Nie</w:t>
            </w:r>
          </w:p>
        </w:tc>
        <w:tc>
          <w:tcPr>
            <w:tcW w:w="1887" w:type="dxa"/>
            <w:gridSpan w:val="8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A1A66" w:rsidRPr="007C1B91" w:rsidRDefault="000A1A66" w:rsidP="000A1A6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0A1A66" w:rsidRDefault="000A1A66" w:rsidP="000A1A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73ABF">
              <w:rPr>
                <w:rFonts w:ascii="Arial" w:hAnsi="Arial" w:cs="Arial"/>
                <w:sz w:val="18"/>
                <w:szCs w:val="18"/>
              </w:rPr>
            </w:r>
            <w:r w:rsidR="00F73A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  <w:vAlign w:val="center"/>
          </w:tcPr>
          <w:p w:rsidR="000A1A66" w:rsidRPr="00F26B1D" w:rsidRDefault="000A1A66" w:rsidP="000A1A6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DSO - Distribúcia</w:t>
            </w:r>
          </w:p>
        </w:tc>
        <w:tc>
          <w:tcPr>
            <w:tcW w:w="425" w:type="dxa"/>
            <w:gridSpan w:val="4"/>
            <w:tcBorders>
              <w:bottom w:val="single" w:sz="4" w:space="0" w:color="000000"/>
            </w:tcBorders>
            <w:vAlign w:val="center"/>
          </w:tcPr>
          <w:p w:rsidR="000A1A66" w:rsidRDefault="000A1A66" w:rsidP="000A1A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73ABF">
              <w:rPr>
                <w:rFonts w:ascii="Arial" w:hAnsi="Arial" w:cs="Arial"/>
                <w:sz w:val="18"/>
                <w:szCs w:val="18"/>
              </w:rPr>
            </w:r>
            <w:r w:rsidR="00F73A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14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A1A66" w:rsidRPr="00F26B1D" w:rsidRDefault="000A1A66" w:rsidP="000A1A6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Offgrid – Nepripojený k sieti</w:t>
            </w:r>
          </w:p>
        </w:tc>
      </w:tr>
      <w:tr w:rsidR="000A1A66" w:rsidRPr="007B4BAE" w:rsidTr="000A1A66">
        <w:trPr>
          <w:trHeight w:val="394"/>
        </w:trPr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1A66" w:rsidRDefault="000A1A66" w:rsidP="000A1A6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Poznámka</w:t>
            </w:r>
          </w:p>
        </w:tc>
        <w:tc>
          <w:tcPr>
            <w:tcW w:w="8931" w:type="dxa"/>
            <w:gridSpan w:val="1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A66" w:rsidRPr="00331282" w:rsidRDefault="000A1A66" w:rsidP="005F60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331282">
              <w:rPr>
                <w:rFonts w:ascii="Arial" w:hAnsi="Arial" w:cs="Arial"/>
                <w:bCs/>
                <w:sz w:val="18"/>
                <w:szCs w:val="18"/>
              </w:rPr>
              <w:t>(napríklad</w:t>
            </w:r>
            <w:r w:rsidR="005F6028">
              <w:rPr>
                <w:rFonts w:ascii="Arial" w:hAnsi="Arial" w:cs="Arial"/>
                <w:bCs/>
                <w:sz w:val="18"/>
                <w:szCs w:val="18"/>
              </w:rPr>
              <w:t xml:space="preserve"> názov siete a </w:t>
            </w:r>
            <w:r w:rsidR="00331282">
              <w:rPr>
                <w:rFonts w:ascii="Arial" w:hAnsi="Arial" w:cs="Arial"/>
                <w:bCs/>
                <w:sz w:val="18"/>
                <w:szCs w:val="18"/>
              </w:rPr>
              <w:t xml:space="preserve"> označenie miesta vpúšťania biometánu do plynárenskej </w:t>
            </w:r>
            <w:r w:rsidR="005F6028">
              <w:rPr>
                <w:rFonts w:ascii="Arial" w:hAnsi="Arial" w:cs="Arial"/>
                <w:bCs/>
                <w:sz w:val="18"/>
                <w:szCs w:val="18"/>
              </w:rPr>
              <w:t>infraštruktúry</w:t>
            </w:r>
            <w:r w:rsidR="00331282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0A1A66" w:rsidRPr="007B4BAE" w:rsidTr="000A1A66">
        <w:trPr>
          <w:trHeight w:val="394"/>
        </w:trPr>
        <w:tc>
          <w:tcPr>
            <w:tcW w:w="1090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A66" w:rsidRPr="007B4BAE" w:rsidRDefault="000A1A66" w:rsidP="000A1A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Technológia výroby obnoviteľného plynu</w:t>
            </w:r>
            <w:r w:rsidR="00890D3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90D3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(AIB EECS® </w:t>
            </w:r>
            <w:r w:rsidR="00890D30" w:rsidRPr="00890D30">
              <w:rPr>
                <w:rFonts w:ascii="Arial" w:hAnsi="Arial" w:cs="Arial"/>
                <w:b/>
                <w:sz w:val="18"/>
                <w:szCs w:val="18"/>
              </w:rPr>
              <w:t>Pravidlá pre plyn</w:t>
            </w:r>
            <w:r w:rsidR="00890D3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)</w:t>
            </w:r>
          </w:p>
        </w:tc>
      </w:tr>
      <w:tr w:rsidR="000A1A66" w:rsidRPr="00DB2570" w:rsidTr="000A1A66">
        <w:trPr>
          <w:trHeight w:val="454"/>
        </w:trPr>
        <w:tc>
          <w:tcPr>
            <w:tcW w:w="413" w:type="dxa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0A1A66" w:rsidRPr="007B4BAE" w:rsidRDefault="000A1A66" w:rsidP="000A1A6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B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73ABF">
              <w:rPr>
                <w:rFonts w:ascii="Arial" w:hAnsi="Arial" w:cs="Arial"/>
                <w:sz w:val="18"/>
                <w:szCs w:val="18"/>
              </w:rPr>
            </w:r>
            <w:r w:rsidR="00F73A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58" w:type="dxa"/>
            <w:gridSpan w:val="6"/>
            <w:vAlign w:val="center"/>
          </w:tcPr>
          <w:p w:rsidR="000A1A66" w:rsidRPr="007B4BAE" w:rsidRDefault="000A1A66" w:rsidP="000A1A6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G010000 - Anaeróbna digestácia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0A1A66" w:rsidRPr="007B4BAE" w:rsidRDefault="000A1A66" w:rsidP="000A1A6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B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73ABF">
              <w:rPr>
                <w:rFonts w:ascii="Arial" w:hAnsi="Arial" w:cs="Arial"/>
                <w:sz w:val="18"/>
                <w:szCs w:val="18"/>
              </w:rPr>
            </w:r>
            <w:r w:rsidR="00F73A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23" w:type="dxa"/>
            <w:gridSpan w:val="5"/>
            <w:tcBorders>
              <w:top w:val="single" w:sz="6" w:space="0" w:color="auto"/>
            </w:tcBorders>
            <w:vAlign w:val="center"/>
          </w:tcPr>
          <w:p w:rsidR="000A1A66" w:rsidRPr="007C1B91" w:rsidRDefault="000A1A66" w:rsidP="000A1A6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G010100 – Anaeróbna digestácia / Mokrá fermentácia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</w:tcBorders>
            <w:vAlign w:val="center"/>
          </w:tcPr>
          <w:p w:rsidR="000A1A66" w:rsidRPr="00DB2570" w:rsidRDefault="000A1A66" w:rsidP="000A1A6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B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73ABF">
              <w:rPr>
                <w:rFonts w:ascii="Arial" w:hAnsi="Arial" w:cs="Arial"/>
                <w:sz w:val="18"/>
                <w:szCs w:val="18"/>
              </w:rPr>
            </w:r>
            <w:r w:rsidR="00F73A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nil"/>
              <w:right w:val="single" w:sz="8" w:space="0" w:color="auto"/>
            </w:tcBorders>
            <w:vAlign w:val="center"/>
          </w:tcPr>
          <w:p w:rsidR="000A1A66" w:rsidRPr="007C1B91" w:rsidRDefault="000A1A66" w:rsidP="000A1A6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TG20000 – Bioplyn / Splyňovanie biomasy</w:t>
            </w:r>
          </w:p>
        </w:tc>
      </w:tr>
      <w:tr w:rsidR="000A1A66" w:rsidRPr="00DB2570" w:rsidTr="000A1A66">
        <w:trPr>
          <w:trHeight w:val="454"/>
        </w:trPr>
        <w:tc>
          <w:tcPr>
            <w:tcW w:w="413" w:type="dxa"/>
            <w:tcBorders>
              <w:left w:val="single" w:sz="8" w:space="0" w:color="auto"/>
            </w:tcBorders>
            <w:vAlign w:val="center"/>
          </w:tcPr>
          <w:p w:rsidR="000A1A66" w:rsidRPr="007B4BAE" w:rsidRDefault="000A1A66" w:rsidP="000A1A6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B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73ABF">
              <w:rPr>
                <w:rFonts w:ascii="Arial" w:hAnsi="Arial" w:cs="Arial"/>
                <w:sz w:val="18"/>
                <w:szCs w:val="18"/>
              </w:rPr>
            </w:r>
            <w:r w:rsidR="00F73A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58" w:type="dxa"/>
            <w:gridSpan w:val="6"/>
            <w:vAlign w:val="center"/>
          </w:tcPr>
          <w:p w:rsidR="000A1A66" w:rsidRPr="007B4BAE" w:rsidRDefault="000A1A66" w:rsidP="000A1A6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G010200 – Anaeróbna digestácia / Suchá fermentácia</w:t>
            </w:r>
          </w:p>
        </w:tc>
        <w:tc>
          <w:tcPr>
            <w:tcW w:w="425" w:type="dxa"/>
            <w:gridSpan w:val="2"/>
            <w:tcBorders>
              <w:left w:val="nil"/>
            </w:tcBorders>
            <w:vAlign w:val="center"/>
          </w:tcPr>
          <w:p w:rsidR="000A1A66" w:rsidRPr="007B4BAE" w:rsidRDefault="000A1A66" w:rsidP="000A1A6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B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73ABF">
              <w:rPr>
                <w:rFonts w:ascii="Arial" w:hAnsi="Arial" w:cs="Arial"/>
                <w:sz w:val="18"/>
                <w:szCs w:val="18"/>
              </w:rPr>
            </w:r>
            <w:r w:rsidR="00F73A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23" w:type="dxa"/>
            <w:gridSpan w:val="5"/>
            <w:vAlign w:val="center"/>
          </w:tcPr>
          <w:p w:rsidR="000A1A66" w:rsidRPr="007C1B91" w:rsidRDefault="000A1A66" w:rsidP="000A1A6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TG00000 - Bioplyn</w:t>
            </w:r>
          </w:p>
        </w:tc>
        <w:tc>
          <w:tcPr>
            <w:tcW w:w="425" w:type="dxa"/>
            <w:gridSpan w:val="4"/>
            <w:vAlign w:val="center"/>
          </w:tcPr>
          <w:p w:rsidR="000A1A66" w:rsidRPr="00DB2570" w:rsidRDefault="000A1A66" w:rsidP="000A1A6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B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73ABF">
              <w:rPr>
                <w:rFonts w:ascii="Arial" w:hAnsi="Arial" w:cs="Arial"/>
                <w:sz w:val="18"/>
                <w:szCs w:val="18"/>
              </w:rPr>
            </w:r>
            <w:r w:rsidR="00F73A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0A1A66" w:rsidRPr="007C1B91" w:rsidRDefault="000A1A66" w:rsidP="000A1A6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TG30000 – Bioplyn / Skládkový plyn</w:t>
            </w:r>
          </w:p>
        </w:tc>
      </w:tr>
      <w:tr w:rsidR="000A1A66" w:rsidRPr="00DB2570" w:rsidTr="000A1A66">
        <w:trPr>
          <w:trHeight w:val="454"/>
        </w:trPr>
        <w:tc>
          <w:tcPr>
            <w:tcW w:w="413" w:type="dxa"/>
            <w:tcBorders>
              <w:left w:val="single" w:sz="8" w:space="0" w:color="auto"/>
            </w:tcBorders>
            <w:vAlign w:val="center"/>
          </w:tcPr>
          <w:p w:rsidR="000A1A66" w:rsidRPr="007B4BAE" w:rsidRDefault="000A1A66" w:rsidP="000A1A6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B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73ABF">
              <w:rPr>
                <w:rFonts w:ascii="Arial" w:hAnsi="Arial" w:cs="Arial"/>
                <w:sz w:val="18"/>
                <w:szCs w:val="18"/>
              </w:rPr>
            </w:r>
            <w:r w:rsidR="00F73A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58" w:type="dxa"/>
            <w:gridSpan w:val="6"/>
            <w:vAlign w:val="center"/>
          </w:tcPr>
          <w:p w:rsidR="000A1A66" w:rsidRPr="007B4BAE" w:rsidRDefault="000A1A66" w:rsidP="000A1A6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M010100 – Anaeróbna digestácia / Fermentácia</w:t>
            </w:r>
          </w:p>
        </w:tc>
        <w:tc>
          <w:tcPr>
            <w:tcW w:w="425" w:type="dxa"/>
            <w:gridSpan w:val="2"/>
            <w:tcBorders>
              <w:left w:val="nil"/>
            </w:tcBorders>
            <w:vAlign w:val="center"/>
          </w:tcPr>
          <w:p w:rsidR="000A1A66" w:rsidRPr="007B4BAE" w:rsidRDefault="000A1A66" w:rsidP="000A1A6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B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73ABF">
              <w:rPr>
                <w:rFonts w:ascii="Arial" w:hAnsi="Arial" w:cs="Arial"/>
                <w:sz w:val="18"/>
                <w:szCs w:val="18"/>
              </w:rPr>
            </w:r>
            <w:r w:rsidR="00F73A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23" w:type="dxa"/>
            <w:gridSpan w:val="5"/>
            <w:vAlign w:val="center"/>
          </w:tcPr>
          <w:p w:rsidR="000A1A66" w:rsidRPr="007C1B91" w:rsidRDefault="000A1A66" w:rsidP="000A1A6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TG10000 – Bioplyn / Anaeróbna digestácia</w:t>
            </w:r>
          </w:p>
        </w:tc>
        <w:tc>
          <w:tcPr>
            <w:tcW w:w="425" w:type="dxa"/>
            <w:gridSpan w:val="4"/>
            <w:vAlign w:val="center"/>
          </w:tcPr>
          <w:p w:rsidR="000A1A66" w:rsidRPr="00DB2570" w:rsidRDefault="000A1A66" w:rsidP="000A1A6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B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73ABF">
              <w:rPr>
                <w:rFonts w:ascii="Arial" w:hAnsi="Arial" w:cs="Arial"/>
                <w:sz w:val="18"/>
                <w:szCs w:val="18"/>
              </w:rPr>
            </w:r>
            <w:r w:rsidR="00F73A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0A1A66" w:rsidRPr="00DB2570" w:rsidRDefault="000A1A66" w:rsidP="000A1A6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TG40000 – Bioplyn / Iné</w:t>
            </w:r>
          </w:p>
        </w:tc>
      </w:tr>
      <w:tr w:rsidR="00331282" w:rsidRPr="00DB2570" w:rsidTr="00BB4ECC">
        <w:trPr>
          <w:trHeight w:val="454"/>
        </w:trPr>
        <w:tc>
          <w:tcPr>
            <w:tcW w:w="413" w:type="dxa"/>
            <w:tcBorders>
              <w:left w:val="single" w:sz="8" w:space="0" w:color="auto"/>
            </w:tcBorders>
            <w:vAlign w:val="center"/>
          </w:tcPr>
          <w:p w:rsidR="00331282" w:rsidRPr="007B4BAE" w:rsidRDefault="00331282" w:rsidP="0033128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B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73ABF">
              <w:rPr>
                <w:rFonts w:ascii="Arial" w:hAnsi="Arial" w:cs="Arial"/>
                <w:sz w:val="18"/>
                <w:szCs w:val="18"/>
              </w:rPr>
            </w:r>
            <w:r w:rsidR="00F73A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492" w:type="dxa"/>
            <w:gridSpan w:val="19"/>
            <w:tcBorders>
              <w:right w:val="single" w:sz="8" w:space="0" w:color="auto"/>
            </w:tcBorders>
            <w:vAlign w:val="center"/>
          </w:tcPr>
          <w:p w:rsidR="00331282" w:rsidRPr="00DB2570" w:rsidRDefault="00331282" w:rsidP="0033128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31282" w:rsidRPr="007B4BAE" w:rsidTr="000A1A66">
        <w:trPr>
          <w:trHeight w:val="394"/>
        </w:trPr>
        <w:tc>
          <w:tcPr>
            <w:tcW w:w="1090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282" w:rsidRPr="007B4BAE" w:rsidRDefault="00331282" w:rsidP="003312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Zdroje energie</w:t>
            </w:r>
            <w:r w:rsidR="00890D3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90D3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(AIB EECS® </w:t>
            </w:r>
            <w:r w:rsidR="00890D30" w:rsidRPr="00890D30">
              <w:rPr>
                <w:rFonts w:ascii="Arial" w:hAnsi="Arial" w:cs="Arial"/>
                <w:b/>
                <w:sz w:val="18"/>
                <w:szCs w:val="18"/>
              </w:rPr>
              <w:t>Pravidlá pre plyn</w:t>
            </w:r>
            <w:r w:rsidR="00890D30"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</w:tr>
      <w:tr w:rsidR="00331282" w:rsidRPr="007C1B91" w:rsidTr="000A1A66">
        <w:trPr>
          <w:trHeight w:val="282"/>
        </w:trPr>
        <w:tc>
          <w:tcPr>
            <w:tcW w:w="413" w:type="dxa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331282" w:rsidRPr="007B4BAE" w:rsidRDefault="00331282" w:rsidP="0033128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B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73ABF">
              <w:rPr>
                <w:rFonts w:ascii="Arial" w:hAnsi="Arial" w:cs="Arial"/>
                <w:sz w:val="18"/>
                <w:szCs w:val="18"/>
              </w:rPr>
            </w:r>
            <w:r w:rsidR="00F73A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58" w:type="dxa"/>
            <w:gridSpan w:val="6"/>
            <w:vAlign w:val="center"/>
          </w:tcPr>
          <w:p w:rsidR="00331282" w:rsidRPr="007B4BAE" w:rsidRDefault="00331282" w:rsidP="0033128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F01030000 – Obnoviteľný / Plynný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331282" w:rsidRPr="007B4BAE" w:rsidRDefault="00331282" w:rsidP="0033128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B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73ABF">
              <w:rPr>
                <w:rFonts w:ascii="Arial" w:hAnsi="Arial" w:cs="Arial"/>
                <w:sz w:val="18"/>
                <w:szCs w:val="18"/>
              </w:rPr>
            </w:r>
            <w:r w:rsidR="00F73A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23" w:type="dxa"/>
            <w:gridSpan w:val="5"/>
            <w:tcBorders>
              <w:top w:val="single" w:sz="6" w:space="0" w:color="auto"/>
            </w:tcBorders>
            <w:vAlign w:val="center"/>
          </w:tcPr>
          <w:p w:rsidR="00331282" w:rsidRPr="007C1B91" w:rsidRDefault="00331282" w:rsidP="0033128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F01030301 – Obnoviteľný / Plynný / Poľnohospodársky plyn / Prasací hnoj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</w:tcBorders>
            <w:vAlign w:val="center"/>
          </w:tcPr>
          <w:p w:rsidR="00331282" w:rsidRPr="00DB2570" w:rsidRDefault="00331282" w:rsidP="0033128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B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73ABF">
              <w:rPr>
                <w:rFonts w:ascii="Arial" w:hAnsi="Arial" w:cs="Arial"/>
                <w:sz w:val="18"/>
                <w:szCs w:val="18"/>
              </w:rPr>
            </w:r>
            <w:r w:rsidR="00F73A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nil"/>
              <w:right w:val="single" w:sz="8" w:space="0" w:color="auto"/>
            </w:tcBorders>
            <w:vAlign w:val="center"/>
          </w:tcPr>
          <w:p w:rsidR="00331282" w:rsidRPr="007C1B91" w:rsidRDefault="00331282" w:rsidP="0033128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F01030305 – Obnoviteľný / Plynný / Poľnohospodársky plyn / Energetické plodiny</w:t>
            </w:r>
          </w:p>
        </w:tc>
      </w:tr>
      <w:tr w:rsidR="00331282" w:rsidRPr="007C1B91" w:rsidTr="000A1A66">
        <w:trPr>
          <w:trHeight w:val="282"/>
        </w:trPr>
        <w:tc>
          <w:tcPr>
            <w:tcW w:w="413" w:type="dxa"/>
            <w:tcBorders>
              <w:left w:val="single" w:sz="8" w:space="0" w:color="auto"/>
            </w:tcBorders>
            <w:vAlign w:val="center"/>
          </w:tcPr>
          <w:p w:rsidR="00331282" w:rsidRPr="007B4BAE" w:rsidRDefault="00331282" w:rsidP="0033128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B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73ABF">
              <w:rPr>
                <w:rFonts w:ascii="Arial" w:hAnsi="Arial" w:cs="Arial"/>
                <w:sz w:val="18"/>
                <w:szCs w:val="18"/>
              </w:rPr>
            </w:r>
            <w:r w:rsidR="00F73A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58" w:type="dxa"/>
            <w:gridSpan w:val="6"/>
            <w:vAlign w:val="center"/>
          </w:tcPr>
          <w:p w:rsidR="00331282" w:rsidRPr="007B4BAE" w:rsidRDefault="00331282" w:rsidP="0033128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F01030100 – Obnoviteľný / Plynný / Skládkový plyn</w:t>
            </w:r>
          </w:p>
        </w:tc>
        <w:tc>
          <w:tcPr>
            <w:tcW w:w="425" w:type="dxa"/>
            <w:gridSpan w:val="2"/>
            <w:tcBorders>
              <w:left w:val="nil"/>
            </w:tcBorders>
            <w:vAlign w:val="center"/>
          </w:tcPr>
          <w:p w:rsidR="00331282" w:rsidRPr="007B4BAE" w:rsidRDefault="00331282" w:rsidP="0033128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B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73ABF">
              <w:rPr>
                <w:rFonts w:ascii="Arial" w:hAnsi="Arial" w:cs="Arial"/>
                <w:sz w:val="18"/>
                <w:szCs w:val="18"/>
              </w:rPr>
            </w:r>
            <w:r w:rsidR="00F73A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23" w:type="dxa"/>
            <w:gridSpan w:val="5"/>
            <w:vAlign w:val="center"/>
          </w:tcPr>
          <w:p w:rsidR="00331282" w:rsidRPr="007C1B91" w:rsidRDefault="00331282" w:rsidP="0033128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F01030302 – Obnoviteľný / Plynný / Poľnohospodársky plyn / Kravský hnoj</w:t>
            </w:r>
          </w:p>
        </w:tc>
        <w:tc>
          <w:tcPr>
            <w:tcW w:w="425" w:type="dxa"/>
            <w:gridSpan w:val="4"/>
            <w:vAlign w:val="center"/>
          </w:tcPr>
          <w:p w:rsidR="00331282" w:rsidRPr="00DB2570" w:rsidRDefault="00331282" w:rsidP="0033128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B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73ABF">
              <w:rPr>
                <w:rFonts w:ascii="Arial" w:hAnsi="Arial" w:cs="Arial"/>
                <w:sz w:val="18"/>
                <w:szCs w:val="18"/>
              </w:rPr>
            </w:r>
            <w:r w:rsidR="00F73A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331282" w:rsidRPr="007C1B91" w:rsidRDefault="00331282" w:rsidP="0033128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F01030400 – Obnoviteľný / Plynný / Plyn z rozkladu energetického odpadu</w:t>
            </w:r>
          </w:p>
        </w:tc>
      </w:tr>
      <w:tr w:rsidR="00331282" w:rsidRPr="00DB2570" w:rsidTr="000A1A66">
        <w:trPr>
          <w:trHeight w:val="282"/>
        </w:trPr>
        <w:tc>
          <w:tcPr>
            <w:tcW w:w="413" w:type="dxa"/>
            <w:tcBorders>
              <w:left w:val="single" w:sz="8" w:space="0" w:color="auto"/>
            </w:tcBorders>
            <w:vAlign w:val="center"/>
          </w:tcPr>
          <w:p w:rsidR="00331282" w:rsidRPr="007B4BAE" w:rsidRDefault="00331282" w:rsidP="0033128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B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73ABF">
              <w:rPr>
                <w:rFonts w:ascii="Arial" w:hAnsi="Arial" w:cs="Arial"/>
                <w:sz w:val="18"/>
                <w:szCs w:val="18"/>
              </w:rPr>
            </w:r>
            <w:r w:rsidR="00F73A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58" w:type="dxa"/>
            <w:gridSpan w:val="6"/>
            <w:vAlign w:val="center"/>
          </w:tcPr>
          <w:p w:rsidR="00331282" w:rsidRPr="007B4BAE" w:rsidRDefault="00331282" w:rsidP="0033128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F01030200 – Obnoviteľný / Plynný / Kanalizačný plyn</w:t>
            </w:r>
          </w:p>
        </w:tc>
        <w:tc>
          <w:tcPr>
            <w:tcW w:w="425" w:type="dxa"/>
            <w:gridSpan w:val="2"/>
            <w:tcBorders>
              <w:left w:val="nil"/>
            </w:tcBorders>
            <w:vAlign w:val="center"/>
          </w:tcPr>
          <w:p w:rsidR="00331282" w:rsidRPr="007B4BAE" w:rsidRDefault="00331282" w:rsidP="0033128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B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73ABF">
              <w:rPr>
                <w:rFonts w:ascii="Arial" w:hAnsi="Arial" w:cs="Arial"/>
                <w:sz w:val="18"/>
                <w:szCs w:val="18"/>
              </w:rPr>
            </w:r>
            <w:r w:rsidR="00F73A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23" w:type="dxa"/>
            <w:gridSpan w:val="5"/>
            <w:vAlign w:val="center"/>
          </w:tcPr>
          <w:p w:rsidR="00331282" w:rsidRPr="007C1B91" w:rsidRDefault="00331282" w:rsidP="0033128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F01030303 – Obnoviteľný / Plynný / Poľnohospodársky plyn / Kurací hnoj</w:t>
            </w:r>
          </w:p>
        </w:tc>
        <w:tc>
          <w:tcPr>
            <w:tcW w:w="425" w:type="dxa"/>
            <w:gridSpan w:val="4"/>
            <w:vAlign w:val="center"/>
          </w:tcPr>
          <w:p w:rsidR="00331282" w:rsidRPr="00DB2570" w:rsidRDefault="00331282" w:rsidP="0033128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B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73ABF">
              <w:rPr>
                <w:rFonts w:ascii="Arial" w:hAnsi="Arial" w:cs="Arial"/>
                <w:sz w:val="18"/>
                <w:szCs w:val="18"/>
              </w:rPr>
            </w:r>
            <w:r w:rsidR="00F73A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331282" w:rsidRPr="00DB2570" w:rsidRDefault="00331282" w:rsidP="0033128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F01030501 – Obnoviteľný / Plynný / Procesný plyn / Biogénny</w:t>
            </w:r>
          </w:p>
        </w:tc>
      </w:tr>
      <w:tr w:rsidR="00331282" w:rsidRPr="00DB2570" w:rsidTr="00331282">
        <w:trPr>
          <w:trHeight w:val="512"/>
        </w:trPr>
        <w:tc>
          <w:tcPr>
            <w:tcW w:w="413" w:type="dxa"/>
            <w:tcBorders>
              <w:left w:val="single" w:sz="8" w:space="0" w:color="auto"/>
            </w:tcBorders>
            <w:vAlign w:val="center"/>
          </w:tcPr>
          <w:p w:rsidR="00331282" w:rsidRPr="007B4BAE" w:rsidRDefault="00331282" w:rsidP="0033128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B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73ABF">
              <w:rPr>
                <w:rFonts w:ascii="Arial" w:hAnsi="Arial" w:cs="Arial"/>
                <w:sz w:val="18"/>
                <w:szCs w:val="18"/>
              </w:rPr>
            </w:r>
            <w:r w:rsidR="00F73A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58" w:type="dxa"/>
            <w:gridSpan w:val="6"/>
            <w:vAlign w:val="center"/>
          </w:tcPr>
          <w:p w:rsidR="00331282" w:rsidRPr="007B4BAE" w:rsidRDefault="00331282" w:rsidP="0033128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F01030300 – Obnoviteľný / Plynný / Poľnohospodársky plyn</w:t>
            </w:r>
          </w:p>
        </w:tc>
        <w:tc>
          <w:tcPr>
            <w:tcW w:w="425" w:type="dxa"/>
            <w:gridSpan w:val="2"/>
            <w:tcBorders>
              <w:left w:val="nil"/>
            </w:tcBorders>
            <w:vAlign w:val="center"/>
          </w:tcPr>
          <w:p w:rsidR="00331282" w:rsidRPr="007B4BAE" w:rsidRDefault="00331282" w:rsidP="0033128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B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73ABF">
              <w:rPr>
                <w:rFonts w:ascii="Arial" w:hAnsi="Arial" w:cs="Arial"/>
                <w:sz w:val="18"/>
                <w:szCs w:val="18"/>
              </w:rPr>
            </w:r>
            <w:r w:rsidR="00F73A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23" w:type="dxa"/>
            <w:gridSpan w:val="5"/>
            <w:vAlign w:val="center"/>
          </w:tcPr>
          <w:p w:rsidR="00331282" w:rsidRPr="007C1B91" w:rsidRDefault="00331282" w:rsidP="0033128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F01030304 – Obnoviteľný / Plynný / Poľnohospodársky plyn / Hnoj</w:t>
            </w:r>
          </w:p>
        </w:tc>
        <w:tc>
          <w:tcPr>
            <w:tcW w:w="425" w:type="dxa"/>
            <w:gridSpan w:val="4"/>
            <w:vAlign w:val="center"/>
          </w:tcPr>
          <w:p w:rsidR="00331282" w:rsidRPr="00DB2570" w:rsidRDefault="00331282" w:rsidP="0033128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B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73ABF">
              <w:rPr>
                <w:rFonts w:ascii="Arial" w:hAnsi="Arial" w:cs="Arial"/>
                <w:sz w:val="18"/>
                <w:szCs w:val="18"/>
              </w:rPr>
            </w:r>
            <w:r w:rsidR="00F73A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331282" w:rsidRPr="00DB2570" w:rsidRDefault="00331282" w:rsidP="0033128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F01030601 – Obnoviteľný / Plynný / Bio zemný plyn / Biometán</w:t>
            </w:r>
          </w:p>
        </w:tc>
      </w:tr>
      <w:tr w:rsidR="00331282" w:rsidRPr="00DB2570" w:rsidTr="0070393D">
        <w:trPr>
          <w:trHeight w:val="512"/>
        </w:trPr>
        <w:tc>
          <w:tcPr>
            <w:tcW w:w="10905" w:type="dxa"/>
            <w:gridSpan w:val="20"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331282" w:rsidRDefault="005F6028" w:rsidP="0033128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B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73ABF">
              <w:rPr>
                <w:rFonts w:ascii="Arial" w:hAnsi="Arial" w:cs="Arial"/>
                <w:sz w:val="18"/>
                <w:szCs w:val="18"/>
              </w:rPr>
            </w:r>
            <w:r w:rsidR="00F73A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5F6028" w:rsidRDefault="005F6028" w:rsidP="00114C45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:rsidR="00114C45" w:rsidRPr="00C40E0E" w:rsidRDefault="00114C45" w:rsidP="00114C45">
      <w:pPr>
        <w:spacing w:after="0"/>
        <w:rPr>
          <w:b/>
        </w:rPr>
      </w:pPr>
      <w:r>
        <w:rPr>
          <w:rFonts w:ascii="Arial" w:hAnsi="Arial" w:cs="Arial"/>
          <w:b/>
          <w:bCs/>
          <w:sz w:val="18"/>
          <w:szCs w:val="18"/>
        </w:rPr>
        <w:t>Licencia</w:t>
      </w:r>
      <w:r w:rsidR="0084766D">
        <w:rPr>
          <w:rFonts w:ascii="Arial" w:hAnsi="Arial" w:cs="Arial"/>
          <w:b/>
          <w:bCs/>
          <w:sz w:val="18"/>
          <w:szCs w:val="18"/>
        </w:rPr>
        <w:t xml:space="preserve"> závodu</w:t>
      </w:r>
    </w:p>
    <w:tbl>
      <w:tblPr>
        <w:tblStyle w:val="Mriekatabuky"/>
        <w:tblW w:w="507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3"/>
        <w:gridCol w:w="563"/>
        <w:gridCol w:w="2139"/>
        <w:gridCol w:w="2834"/>
        <w:gridCol w:w="426"/>
        <w:gridCol w:w="3292"/>
      </w:tblGrid>
      <w:tr w:rsidR="00114C45" w:rsidRPr="00DB2570" w:rsidTr="00412C78">
        <w:trPr>
          <w:trHeight w:val="330"/>
        </w:trPr>
        <w:tc>
          <w:tcPr>
            <w:tcW w:w="10907" w:type="dxa"/>
            <w:gridSpan w:val="6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14C45" w:rsidRPr="00866E4A" w:rsidRDefault="00114C45" w:rsidP="00114C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Podrobnosti o licencii</w:t>
            </w:r>
          </w:p>
        </w:tc>
      </w:tr>
      <w:tr w:rsidR="00EC79D0" w:rsidRPr="007B4BAE" w:rsidTr="00E24C41">
        <w:trPr>
          <w:trHeight w:val="340"/>
        </w:trPr>
        <w:tc>
          <w:tcPr>
            <w:tcW w:w="1653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114C45" w:rsidRDefault="00114C45" w:rsidP="00114C4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 podpory</w:t>
            </w:r>
          </w:p>
        </w:tc>
        <w:tc>
          <w:tcPr>
            <w:tcW w:w="563" w:type="dxa"/>
            <w:tcBorders>
              <w:top w:val="single" w:sz="4" w:space="0" w:color="auto"/>
            </w:tcBorders>
            <w:vAlign w:val="center"/>
          </w:tcPr>
          <w:p w:rsidR="00114C45" w:rsidRDefault="00114C45" w:rsidP="00114C4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73ABF">
              <w:rPr>
                <w:rFonts w:ascii="Arial" w:hAnsi="Arial" w:cs="Arial"/>
                <w:sz w:val="18"/>
                <w:szCs w:val="18"/>
              </w:rPr>
            </w:r>
            <w:r w:rsidR="00F73A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</w:tcBorders>
            <w:vAlign w:val="center"/>
          </w:tcPr>
          <w:p w:rsidR="00114C45" w:rsidRPr="00866E4A" w:rsidRDefault="00114C45" w:rsidP="00114C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Investičná podpora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</w:tcBorders>
            <w:vAlign w:val="bottom"/>
          </w:tcPr>
          <w:p w:rsidR="00114C45" w:rsidRPr="007B4BAE" w:rsidRDefault="00114C45" w:rsidP="00114C4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vAlign w:val="center"/>
          </w:tcPr>
          <w:p w:rsidR="00114C45" w:rsidRPr="00DB2570" w:rsidRDefault="00114C45" w:rsidP="00114C4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114C45" w:rsidRPr="007B4BAE" w:rsidRDefault="00114C45" w:rsidP="00114C4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EC79D0" w:rsidRPr="007B4BAE" w:rsidTr="00E24C41">
        <w:trPr>
          <w:trHeight w:val="340"/>
        </w:trPr>
        <w:tc>
          <w:tcPr>
            <w:tcW w:w="1653" w:type="dxa"/>
            <w:vMerge/>
            <w:tcBorders>
              <w:left w:val="single" w:sz="8" w:space="0" w:color="auto"/>
            </w:tcBorders>
            <w:vAlign w:val="center"/>
          </w:tcPr>
          <w:p w:rsidR="00114C45" w:rsidRDefault="00114C45" w:rsidP="00114C4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114C45" w:rsidRDefault="00114C45" w:rsidP="00114C4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73ABF">
              <w:rPr>
                <w:rFonts w:ascii="Arial" w:hAnsi="Arial" w:cs="Arial"/>
                <w:sz w:val="18"/>
                <w:szCs w:val="18"/>
              </w:rPr>
            </w:r>
            <w:r w:rsidR="00F73A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39" w:type="dxa"/>
            <w:tcBorders>
              <w:left w:val="nil"/>
            </w:tcBorders>
            <w:vAlign w:val="center"/>
          </w:tcPr>
          <w:p w:rsidR="00114C45" w:rsidRDefault="00114C45" w:rsidP="00114C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Prevádzková podpora</w:t>
            </w:r>
          </w:p>
        </w:tc>
        <w:tc>
          <w:tcPr>
            <w:tcW w:w="2834" w:type="dxa"/>
            <w:vMerge/>
            <w:tcBorders>
              <w:bottom w:val="single" w:sz="4" w:space="0" w:color="auto"/>
            </w:tcBorders>
            <w:vAlign w:val="bottom"/>
          </w:tcPr>
          <w:p w:rsidR="00114C45" w:rsidRPr="007B4BAE" w:rsidRDefault="00114C45" w:rsidP="00114C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114C45" w:rsidRPr="00DB2570" w:rsidRDefault="00114C45" w:rsidP="00114C4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14C45" w:rsidRPr="007B4BAE" w:rsidRDefault="00114C45" w:rsidP="00114C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C79D0" w:rsidRPr="007B4BAE" w:rsidTr="00E24C41">
        <w:trPr>
          <w:trHeight w:val="340"/>
        </w:trPr>
        <w:tc>
          <w:tcPr>
            <w:tcW w:w="1653" w:type="dxa"/>
            <w:vMerge/>
            <w:tcBorders>
              <w:left w:val="single" w:sz="8" w:space="0" w:color="auto"/>
            </w:tcBorders>
            <w:vAlign w:val="center"/>
          </w:tcPr>
          <w:p w:rsidR="00114C45" w:rsidRDefault="00114C45" w:rsidP="00114C4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114C45" w:rsidRDefault="00114C45" w:rsidP="00114C4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73ABF">
              <w:rPr>
                <w:rFonts w:ascii="Arial" w:hAnsi="Arial" w:cs="Arial"/>
                <w:sz w:val="18"/>
                <w:szCs w:val="18"/>
              </w:rPr>
            </w:r>
            <w:r w:rsidR="00F73A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39" w:type="dxa"/>
            <w:tcBorders>
              <w:left w:val="nil"/>
            </w:tcBorders>
            <w:vAlign w:val="center"/>
          </w:tcPr>
          <w:p w:rsidR="00114C45" w:rsidRPr="007C1B91" w:rsidRDefault="00114C45" w:rsidP="00114C4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Žiadna podpora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</w:tcBorders>
            <w:vAlign w:val="center"/>
          </w:tcPr>
          <w:p w:rsidR="00114C45" w:rsidRDefault="00114C45" w:rsidP="00114C4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Popis investičnej podpory</w:t>
            </w:r>
          </w:p>
          <w:p w:rsidR="00114C45" w:rsidRPr="007B4BAE" w:rsidRDefault="00114C45" w:rsidP="00114C4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114C45" w:rsidRPr="00DB2570" w:rsidRDefault="00114C45" w:rsidP="00114C4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114C45" w:rsidRDefault="00114C45" w:rsidP="00114C4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Popis prevádzkovej podpory</w:t>
            </w:r>
          </w:p>
          <w:p w:rsidR="00114C45" w:rsidRPr="007B4BAE" w:rsidRDefault="00114C45" w:rsidP="00114C4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79D0" w:rsidRPr="007B4BAE" w:rsidTr="00E24C41">
        <w:trPr>
          <w:trHeight w:val="340"/>
        </w:trPr>
        <w:tc>
          <w:tcPr>
            <w:tcW w:w="1653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114C45" w:rsidRDefault="00114C45" w:rsidP="00114C4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14C45" w:rsidRDefault="00114C45" w:rsidP="00114C4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73ABF">
              <w:rPr>
                <w:rFonts w:ascii="Arial" w:hAnsi="Arial" w:cs="Arial"/>
                <w:sz w:val="18"/>
                <w:szCs w:val="18"/>
              </w:rPr>
            </w:r>
            <w:r w:rsidR="00F73A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39" w:type="dxa"/>
            <w:tcBorders>
              <w:left w:val="nil"/>
              <w:bottom w:val="single" w:sz="4" w:space="0" w:color="auto"/>
            </w:tcBorders>
            <w:vAlign w:val="center"/>
          </w:tcPr>
          <w:p w:rsidR="00114C45" w:rsidRPr="007C1B91" w:rsidRDefault="00114C45" w:rsidP="00114C4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Investičná a prevádzková podpora</w:t>
            </w:r>
          </w:p>
        </w:tc>
        <w:tc>
          <w:tcPr>
            <w:tcW w:w="2834" w:type="dxa"/>
            <w:vMerge/>
            <w:tcBorders>
              <w:bottom w:val="single" w:sz="4" w:space="0" w:color="auto"/>
            </w:tcBorders>
            <w:vAlign w:val="center"/>
          </w:tcPr>
          <w:p w:rsidR="00114C45" w:rsidRDefault="00114C45" w:rsidP="00114C4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114C45" w:rsidRPr="00DB2570" w:rsidRDefault="00114C45" w:rsidP="00114C4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14C45" w:rsidRDefault="00114C45" w:rsidP="00114C4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31BC3" w:rsidRDefault="00531BC3">
      <w:r>
        <w:br w:type="page"/>
      </w:r>
    </w:p>
    <w:tbl>
      <w:tblPr>
        <w:tblStyle w:val="Mriekatabuky"/>
        <w:tblW w:w="507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13"/>
        <w:gridCol w:w="404"/>
        <w:gridCol w:w="18"/>
        <w:gridCol w:w="1082"/>
        <w:gridCol w:w="1591"/>
        <w:gridCol w:w="19"/>
        <w:gridCol w:w="11"/>
        <w:gridCol w:w="414"/>
        <w:gridCol w:w="11"/>
        <w:gridCol w:w="18"/>
        <w:gridCol w:w="802"/>
        <w:gridCol w:w="185"/>
        <w:gridCol w:w="382"/>
        <w:gridCol w:w="87"/>
        <w:gridCol w:w="216"/>
        <w:gridCol w:w="425"/>
        <w:gridCol w:w="690"/>
        <w:gridCol w:w="157"/>
        <w:gridCol w:w="425"/>
        <w:gridCol w:w="712"/>
        <w:gridCol w:w="242"/>
        <w:gridCol w:w="21"/>
        <w:gridCol w:w="166"/>
        <w:gridCol w:w="259"/>
        <w:gridCol w:w="308"/>
        <w:gridCol w:w="429"/>
        <w:gridCol w:w="573"/>
      </w:tblGrid>
      <w:tr w:rsidR="00D07A24" w:rsidRPr="00866E4A" w:rsidTr="00412C78">
        <w:trPr>
          <w:trHeight w:val="330"/>
        </w:trPr>
        <w:tc>
          <w:tcPr>
            <w:tcW w:w="10907" w:type="dxa"/>
            <w:gridSpan w:val="28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7A24" w:rsidRPr="00866E4A" w:rsidRDefault="00D07A24" w:rsidP="00134F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Vlastnosti</w:t>
            </w:r>
          </w:p>
        </w:tc>
      </w:tr>
      <w:tr w:rsidR="00D07A24" w:rsidRPr="007B4BAE" w:rsidTr="00E24C41">
        <w:trPr>
          <w:trHeight w:val="340"/>
        </w:trPr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7A24" w:rsidRDefault="00D07A24" w:rsidP="00D07A2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Účel</w:t>
            </w:r>
          </w:p>
        </w:tc>
        <w:tc>
          <w:tcPr>
            <w:tcW w:w="41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07A24" w:rsidRDefault="00CA5731" w:rsidP="00D07A2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73ABF">
              <w:rPr>
                <w:rFonts w:ascii="Arial" w:hAnsi="Arial" w:cs="Arial"/>
                <w:sz w:val="18"/>
                <w:szCs w:val="18"/>
              </w:rPr>
            </w:r>
            <w:r w:rsidR="00F73A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7A24" w:rsidRPr="00866E4A" w:rsidRDefault="00D07A24" w:rsidP="00D07A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Zverejnenie</w:t>
            </w:r>
          </w:p>
        </w:tc>
        <w:tc>
          <w:tcPr>
            <w:tcW w:w="12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7A24" w:rsidRDefault="00D07A24" w:rsidP="00D07A2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Druh produktu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07A24" w:rsidRDefault="00CA5731" w:rsidP="00D07A2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73ABF">
              <w:rPr>
                <w:rFonts w:ascii="Arial" w:hAnsi="Arial" w:cs="Arial"/>
                <w:sz w:val="18"/>
                <w:szCs w:val="18"/>
              </w:rPr>
            </w:r>
            <w:r w:rsidR="00F73A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7A24" w:rsidRPr="00866E4A" w:rsidRDefault="00D07A24" w:rsidP="00D07A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Zdroj</w:t>
            </w:r>
          </w:p>
        </w:tc>
        <w:tc>
          <w:tcPr>
            <w:tcW w:w="15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7A24" w:rsidRDefault="00D07A24" w:rsidP="00D07A2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Nosič energie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vAlign w:val="center"/>
          </w:tcPr>
          <w:p w:rsidR="00D07A24" w:rsidRDefault="00D07A24" w:rsidP="00D07A2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73ABF">
              <w:rPr>
                <w:rFonts w:ascii="Arial" w:hAnsi="Arial" w:cs="Arial"/>
                <w:sz w:val="18"/>
                <w:szCs w:val="18"/>
              </w:rPr>
            </w:r>
            <w:r w:rsidR="00F73A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7A24" w:rsidRPr="00866E4A" w:rsidRDefault="00D07A24" w:rsidP="00D07A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Plyn</w:t>
            </w:r>
          </w:p>
        </w:tc>
      </w:tr>
      <w:tr w:rsidR="00A64A9B" w:rsidRPr="007B4BAE" w:rsidTr="00E24C41">
        <w:trPr>
          <w:trHeight w:val="340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7A24" w:rsidRDefault="00D07A24" w:rsidP="00D07A2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07A24" w:rsidRDefault="00D07A24" w:rsidP="00D07A2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7A24" w:rsidRDefault="00D07A24" w:rsidP="00D07A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7A24" w:rsidRDefault="00D07A24" w:rsidP="00D07A2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07A24" w:rsidRDefault="00D07A24" w:rsidP="00D07A2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7A24" w:rsidRDefault="00D07A24" w:rsidP="00D07A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7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7A24" w:rsidRDefault="00D07A24" w:rsidP="00D07A2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:rsidR="00D07A24" w:rsidRDefault="00D07A24" w:rsidP="00D07A2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73ABF">
              <w:rPr>
                <w:rFonts w:ascii="Arial" w:hAnsi="Arial" w:cs="Arial"/>
                <w:sz w:val="18"/>
                <w:szCs w:val="18"/>
              </w:rPr>
            </w:r>
            <w:r w:rsidR="00F73A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7A24" w:rsidRDefault="00D07A24" w:rsidP="00D07A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Vodík</w:t>
            </w:r>
          </w:p>
        </w:tc>
      </w:tr>
      <w:tr w:rsidR="00412C78" w:rsidRPr="00866E4A" w:rsidTr="00E24C41">
        <w:trPr>
          <w:trHeight w:val="340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2C78" w:rsidRDefault="00412C78" w:rsidP="00412C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Úroveň diseminácie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</w:tcBorders>
            <w:vAlign w:val="center"/>
          </w:tcPr>
          <w:p w:rsidR="00412C78" w:rsidRDefault="00412C78" w:rsidP="00412C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73ABF">
              <w:rPr>
                <w:rFonts w:ascii="Arial" w:hAnsi="Arial" w:cs="Arial"/>
                <w:sz w:val="18"/>
                <w:szCs w:val="18"/>
              </w:rPr>
            </w:r>
            <w:r w:rsidR="00F73A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225" w:type="dxa"/>
            <w:gridSpan w:val="2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2C78" w:rsidRDefault="00412C78" w:rsidP="00412C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Spotrebované prevádzkovateľom výrobného zariadenia</w:t>
            </w:r>
          </w:p>
        </w:tc>
      </w:tr>
      <w:tr w:rsidR="00412C78" w:rsidRPr="00866E4A" w:rsidTr="00E24C41">
        <w:trPr>
          <w:trHeight w:val="340"/>
        </w:trPr>
        <w:tc>
          <w:tcPr>
            <w:tcW w:w="126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12C78" w:rsidRDefault="00412C78" w:rsidP="00412C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412C78" w:rsidRDefault="00412C78" w:rsidP="00412C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73ABF">
              <w:rPr>
                <w:rFonts w:ascii="Arial" w:hAnsi="Arial" w:cs="Arial"/>
                <w:sz w:val="18"/>
                <w:szCs w:val="18"/>
              </w:rPr>
            </w:r>
            <w:r w:rsidR="00F73A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225" w:type="dxa"/>
            <w:gridSpan w:val="24"/>
            <w:tcBorders>
              <w:right w:val="single" w:sz="4" w:space="0" w:color="auto"/>
            </w:tcBorders>
            <w:vAlign w:val="center"/>
          </w:tcPr>
          <w:p w:rsidR="00412C78" w:rsidRDefault="00412C78" w:rsidP="00B979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Prevedené cez distribučnú alebo </w:t>
            </w:r>
            <w:r w:rsidR="00B97904">
              <w:rPr>
                <w:rFonts w:ascii="Arial" w:hAnsi="Arial" w:cs="Arial"/>
                <w:bCs/>
                <w:sz w:val="18"/>
                <w:szCs w:val="18"/>
              </w:rPr>
              <w:t>prepravnú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B97904">
              <w:rPr>
                <w:rFonts w:ascii="Arial" w:hAnsi="Arial" w:cs="Arial"/>
                <w:bCs/>
                <w:sz w:val="18"/>
                <w:szCs w:val="18"/>
              </w:rPr>
              <w:t>sieť</w:t>
            </w:r>
          </w:p>
        </w:tc>
      </w:tr>
      <w:tr w:rsidR="00412C78" w:rsidRPr="00866E4A" w:rsidTr="00E24C41">
        <w:trPr>
          <w:trHeight w:val="340"/>
        </w:trPr>
        <w:tc>
          <w:tcPr>
            <w:tcW w:w="126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12C78" w:rsidRDefault="00412C78" w:rsidP="00412C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412C78" w:rsidRDefault="00412C78" w:rsidP="00412C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73ABF">
              <w:rPr>
                <w:rFonts w:ascii="Arial" w:hAnsi="Arial" w:cs="Arial"/>
                <w:sz w:val="18"/>
                <w:szCs w:val="18"/>
              </w:rPr>
            </w:r>
            <w:r w:rsidR="00F73A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225" w:type="dxa"/>
            <w:gridSpan w:val="24"/>
            <w:tcBorders>
              <w:right w:val="single" w:sz="4" w:space="0" w:color="auto"/>
            </w:tcBorders>
            <w:vAlign w:val="center"/>
          </w:tcPr>
          <w:p w:rsidR="00412C78" w:rsidRDefault="00412C78" w:rsidP="00412C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Prevedené cez uzavretý distribučný systém</w:t>
            </w:r>
          </w:p>
        </w:tc>
      </w:tr>
      <w:tr w:rsidR="00412C78" w:rsidRPr="00866E4A" w:rsidTr="00E24C41">
        <w:trPr>
          <w:trHeight w:val="340"/>
        </w:trPr>
        <w:tc>
          <w:tcPr>
            <w:tcW w:w="126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12C78" w:rsidRDefault="00412C78" w:rsidP="00412C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412C78" w:rsidRDefault="00412C78" w:rsidP="00412C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73ABF">
              <w:rPr>
                <w:rFonts w:ascii="Arial" w:hAnsi="Arial" w:cs="Arial"/>
                <w:sz w:val="18"/>
                <w:szCs w:val="18"/>
              </w:rPr>
            </w:r>
            <w:r w:rsidR="00F73A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225" w:type="dxa"/>
            <w:gridSpan w:val="24"/>
            <w:tcBorders>
              <w:right w:val="single" w:sz="4" w:space="0" w:color="auto"/>
            </w:tcBorders>
            <w:vAlign w:val="center"/>
          </w:tcPr>
          <w:p w:rsidR="00412C78" w:rsidRDefault="00412C78" w:rsidP="00412C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Prevedené cez akúkoľvek inú sieť ako distribučný alebo prepravný systém alebo uzavretý distribučný systém</w:t>
            </w:r>
          </w:p>
        </w:tc>
      </w:tr>
      <w:tr w:rsidR="00412C78" w:rsidRPr="00866E4A" w:rsidTr="00E24C41">
        <w:trPr>
          <w:trHeight w:val="340"/>
        </w:trPr>
        <w:tc>
          <w:tcPr>
            <w:tcW w:w="126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12C78" w:rsidRDefault="00412C78" w:rsidP="00412C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412C78" w:rsidRDefault="00412C78" w:rsidP="00412C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73ABF">
              <w:rPr>
                <w:rFonts w:ascii="Arial" w:hAnsi="Arial" w:cs="Arial"/>
                <w:sz w:val="18"/>
                <w:szCs w:val="18"/>
              </w:rPr>
            </w:r>
            <w:r w:rsidR="00F73A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225" w:type="dxa"/>
            <w:gridSpan w:val="24"/>
            <w:tcBorders>
              <w:right w:val="single" w:sz="4" w:space="0" w:color="auto"/>
            </w:tcBorders>
            <w:vAlign w:val="center"/>
          </w:tcPr>
          <w:p w:rsidR="00412C78" w:rsidRDefault="00412C78" w:rsidP="00412C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Prepravované vozidlom</w:t>
            </w:r>
          </w:p>
        </w:tc>
      </w:tr>
      <w:tr w:rsidR="00412C78" w:rsidRPr="00866E4A" w:rsidTr="00E24C41">
        <w:trPr>
          <w:trHeight w:val="340"/>
        </w:trPr>
        <w:tc>
          <w:tcPr>
            <w:tcW w:w="126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12C78" w:rsidRDefault="00412C78" w:rsidP="00412C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412C78" w:rsidRDefault="00412C78" w:rsidP="00412C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73ABF">
              <w:rPr>
                <w:rFonts w:ascii="Arial" w:hAnsi="Arial" w:cs="Arial"/>
                <w:sz w:val="18"/>
                <w:szCs w:val="18"/>
              </w:rPr>
            </w:r>
            <w:r w:rsidR="00F73A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225" w:type="dxa"/>
            <w:gridSpan w:val="24"/>
            <w:tcBorders>
              <w:right w:val="single" w:sz="4" w:space="0" w:color="auto"/>
            </w:tcBorders>
            <w:vAlign w:val="center"/>
          </w:tcPr>
          <w:p w:rsidR="00412C78" w:rsidRDefault="00412C78" w:rsidP="00412C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Nešpecifikovaná preprava – nespotrebovaná prevádzkovateľom výrobného zariadenia</w:t>
            </w:r>
          </w:p>
        </w:tc>
      </w:tr>
      <w:tr w:rsidR="00412C78" w:rsidRPr="00866E4A" w:rsidTr="00E24C41">
        <w:trPr>
          <w:trHeight w:val="340"/>
        </w:trPr>
        <w:tc>
          <w:tcPr>
            <w:tcW w:w="126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12C78" w:rsidRDefault="00412C78" w:rsidP="00412C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bottom w:val="single" w:sz="4" w:space="0" w:color="auto"/>
            </w:tcBorders>
            <w:vAlign w:val="center"/>
          </w:tcPr>
          <w:p w:rsidR="00412C78" w:rsidRDefault="00412C78" w:rsidP="00412C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73ABF">
              <w:rPr>
                <w:rFonts w:ascii="Arial" w:hAnsi="Arial" w:cs="Arial"/>
                <w:sz w:val="18"/>
                <w:szCs w:val="18"/>
              </w:rPr>
            </w:r>
            <w:r w:rsidR="00F73A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225" w:type="dxa"/>
            <w:gridSpan w:val="2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2C78" w:rsidRDefault="00412C78" w:rsidP="00412C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Nešpecifikované</w:t>
            </w:r>
          </w:p>
        </w:tc>
      </w:tr>
      <w:tr w:rsidR="00252C11" w:rsidRPr="00866E4A" w:rsidTr="00E24C41">
        <w:trPr>
          <w:trHeight w:val="340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2C11" w:rsidRDefault="00252C11" w:rsidP="00736AD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Druh obn. plynu </w:t>
            </w:r>
            <w:r>
              <w:rPr>
                <w:rFonts w:ascii="Arial" w:hAnsi="Arial" w:cs="Arial"/>
                <w:sz w:val="18"/>
                <w:szCs w:val="18"/>
              </w:rPr>
              <w:br/>
              <w:t>(</w:t>
            </w:r>
            <w:r w:rsidR="00736AD5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§</w:t>
            </w:r>
            <w:r w:rsidR="00EA62D7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 ods. 6 písm. m) zákona č. 309/2009 Z.</w:t>
            </w:r>
            <w:r w:rsidR="008512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z.)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</w:tcBorders>
            <w:vAlign w:val="center"/>
          </w:tcPr>
          <w:p w:rsidR="00252C11" w:rsidRDefault="00252C11" w:rsidP="00252C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73ABF">
              <w:rPr>
                <w:rFonts w:ascii="Arial" w:hAnsi="Arial" w:cs="Arial"/>
                <w:sz w:val="18"/>
                <w:szCs w:val="18"/>
              </w:rPr>
            </w:r>
            <w:r w:rsidR="00F73A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02" w:type="dxa"/>
            <w:gridSpan w:val="1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2C11" w:rsidRPr="00252C11" w:rsidRDefault="00252C11" w:rsidP="00252C1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</w:t>
            </w:r>
            <w:r w:rsidRPr="00445C07">
              <w:rPr>
                <w:rFonts w:ascii="Arial" w:hAnsi="Arial" w:cs="Arial"/>
                <w:bCs/>
                <w:sz w:val="18"/>
                <w:szCs w:val="18"/>
              </w:rPr>
              <w:t>bnoviteľný vodík</w:t>
            </w:r>
          </w:p>
        </w:tc>
        <w:tc>
          <w:tcPr>
            <w:tcW w:w="1488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252C11" w:rsidRPr="00866E4A" w:rsidRDefault="00252C11" w:rsidP="00252C1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Predpokladané použitie obn. plynu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252C11" w:rsidRDefault="00252C11" w:rsidP="00252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73ABF">
              <w:rPr>
                <w:rFonts w:ascii="Arial" w:hAnsi="Arial" w:cs="Arial"/>
                <w:sz w:val="18"/>
                <w:szCs w:val="18"/>
              </w:rPr>
            </w:r>
            <w:r w:rsidR="00F73A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10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2C11" w:rsidRPr="00866E4A" w:rsidRDefault="00252C11" w:rsidP="00252C1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Transport</w:t>
            </w:r>
          </w:p>
        </w:tc>
      </w:tr>
      <w:tr w:rsidR="00252C11" w:rsidTr="00E24C41">
        <w:trPr>
          <w:trHeight w:val="340"/>
        </w:trPr>
        <w:tc>
          <w:tcPr>
            <w:tcW w:w="126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52C11" w:rsidRDefault="00252C11" w:rsidP="00252C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252C11" w:rsidRDefault="00252C11" w:rsidP="00252C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73ABF">
              <w:rPr>
                <w:rFonts w:ascii="Arial" w:hAnsi="Arial" w:cs="Arial"/>
                <w:sz w:val="18"/>
                <w:szCs w:val="18"/>
              </w:rPr>
            </w:r>
            <w:r w:rsidR="00F73A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02" w:type="dxa"/>
            <w:gridSpan w:val="11"/>
            <w:tcBorders>
              <w:right w:val="single" w:sz="4" w:space="0" w:color="auto"/>
            </w:tcBorders>
            <w:vAlign w:val="center"/>
          </w:tcPr>
          <w:p w:rsidR="00252C11" w:rsidRDefault="00252C11" w:rsidP="00252C1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Pr="00445C07">
              <w:rPr>
                <w:rFonts w:ascii="Arial" w:hAnsi="Arial" w:cs="Arial"/>
                <w:bCs/>
                <w:sz w:val="18"/>
                <w:szCs w:val="18"/>
              </w:rPr>
              <w:t>lynné palivo vyrobené z biomasy, ktorým je bioplyn</w:t>
            </w:r>
          </w:p>
        </w:tc>
        <w:tc>
          <w:tcPr>
            <w:tcW w:w="1488" w:type="dxa"/>
            <w:gridSpan w:val="4"/>
            <w:vMerge/>
            <w:vAlign w:val="center"/>
          </w:tcPr>
          <w:p w:rsidR="00252C11" w:rsidRDefault="00252C11" w:rsidP="00252C1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252C11" w:rsidRDefault="00252C11" w:rsidP="00252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73ABF">
              <w:rPr>
                <w:rFonts w:ascii="Arial" w:hAnsi="Arial" w:cs="Arial"/>
                <w:sz w:val="18"/>
                <w:szCs w:val="18"/>
              </w:rPr>
            </w:r>
            <w:r w:rsidR="00F73A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10" w:type="dxa"/>
            <w:gridSpan w:val="8"/>
            <w:tcBorders>
              <w:right w:val="single" w:sz="4" w:space="0" w:color="auto"/>
            </w:tcBorders>
            <w:vAlign w:val="center"/>
          </w:tcPr>
          <w:p w:rsidR="00252C11" w:rsidRDefault="008E7931" w:rsidP="00252C1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Výroba tepla alebo chladu</w:t>
            </w:r>
          </w:p>
        </w:tc>
      </w:tr>
      <w:tr w:rsidR="00252C11" w:rsidRPr="007C1B91" w:rsidTr="00E24C41">
        <w:trPr>
          <w:trHeight w:val="340"/>
        </w:trPr>
        <w:tc>
          <w:tcPr>
            <w:tcW w:w="126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52C11" w:rsidRDefault="00252C11" w:rsidP="00252C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252C11" w:rsidRDefault="00252C11" w:rsidP="00252C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73ABF">
              <w:rPr>
                <w:rFonts w:ascii="Arial" w:hAnsi="Arial" w:cs="Arial"/>
                <w:sz w:val="18"/>
                <w:szCs w:val="18"/>
              </w:rPr>
            </w:r>
            <w:r w:rsidR="00F73A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02" w:type="dxa"/>
            <w:gridSpan w:val="11"/>
            <w:tcBorders>
              <w:right w:val="single" w:sz="4" w:space="0" w:color="auto"/>
            </w:tcBorders>
            <w:vAlign w:val="center"/>
          </w:tcPr>
          <w:p w:rsidR="00252C11" w:rsidRPr="007C1B91" w:rsidRDefault="00252C11" w:rsidP="00252C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86798D">
              <w:rPr>
                <w:rFonts w:ascii="Arial" w:hAnsi="Arial" w:cs="Arial"/>
                <w:sz w:val="18"/>
                <w:szCs w:val="18"/>
              </w:rPr>
              <w:t>lynné palivo vyrobené z biomasy, ktorým je biometán</w:t>
            </w:r>
          </w:p>
        </w:tc>
        <w:tc>
          <w:tcPr>
            <w:tcW w:w="1488" w:type="dxa"/>
            <w:gridSpan w:val="4"/>
            <w:vMerge/>
            <w:vAlign w:val="center"/>
          </w:tcPr>
          <w:p w:rsidR="00252C11" w:rsidRPr="007C1B91" w:rsidRDefault="00252C11" w:rsidP="00252C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252C11" w:rsidRDefault="00252C11" w:rsidP="00252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73ABF">
              <w:rPr>
                <w:rFonts w:ascii="Arial" w:hAnsi="Arial" w:cs="Arial"/>
                <w:sz w:val="18"/>
                <w:szCs w:val="18"/>
              </w:rPr>
            </w:r>
            <w:r w:rsidR="00F73A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10" w:type="dxa"/>
            <w:gridSpan w:val="8"/>
            <w:tcBorders>
              <w:right w:val="single" w:sz="4" w:space="0" w:color="auto"/>
            </w:tcBorders>
            <w:vAlign w:val="center"/>
          </w:tcPr>
          <w:p w:rsidR="00252C11" w:rsidRPr="007C1B91" w:rsidRDefault="00252C11" w:rsidP="00252C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Výroba elektriny</w:t>
            </w:r>
          </w:p>
        </w:tc>
      </w:tr>
      <w:tr w:rsidR="00252C11" w:rsidRPr="007C1B91" w:rsidTr="00E24C41">
        <w:trPr>
          <w:trHeight w:val="340"/>
        </w:trPr>
        <w:tc>
          <w:tcPr>
            <w:tcW w:w="126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52C11" w:rsidRDefault="00252C11" w:rsidP="00252C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252C11" w:rsidRDefault="00252C11" w:rsidP="00252C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73ABF">
              <w:rPr>
                <w:rFonts w:ascii="Arial" w:hAnsi="Arial" w:cs="Arial"/>
                <w:sz w:val="18"/>
                <w:szCs w:val="18"/>
              </w:rPr>
            </w:r>
            <w:r w:rsidR="00F73A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02" w:type="dxa"/>
            <w:gridSpan w:val="11"/>
            <w:tcBorders>
              <w:right w:val="single" w:sz="4" w:space="0" w:color="auto"/>
            </w:tcBorders>
            <w:vAlign w:val="center"/>
          </w:tcPr>
          <w:p w:rsidR="00252C11" w:rsidRPr="007C1B91" w:rsidRDefault="00252C11" w:rsidP="00252C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Skládkový plyn</w:t>
            </w:r>
          </w:p>
        </w:tc>
        <w:tc>
          <w:tcPr>
            <w:tcW w:w="1488" w:type="dxa"/>
            <w:gridSpan w:val="4"/>
            <w:vMerge/>
            <w:vAlign w:val="center"/>
          </w:tcPr>
          <w:p w:rsidR="00252C11" w:rsidRPr="007C1B91" w:rsidRDefault="00252C11" w:rsidP="00252C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252C11" w:rsidRDefault="00252C11" w:rsidP="00252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73ABF">
              <w:rPr>
                <w:rFonts w:ascii="Arial" w:hAnsi="Arial" w:cs="Arial"/>
                <w:sz w:val="18"/>
                <w:szCs w:val="18"/>
              </w:rPr>
            </w:r>
            <w:r w:rsidR="00F73A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10" w:type="dxa"/>
            <w:gridSpan w:val="8"/>
            <w:tcBorders>
              <w:right w:val="single" w:sz="4" w:space="0" w:color="auto"/>
            </w:tcBorders>
            <w:vAlign w:val="center"/>
          </w:tcPr>
          <w:p w:rsidR="00252C11" w:rsidRPr="007C1B91" w:rsidRDefault="00252C11" w:rsidP="00252C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Vstup do chemického procesu</w:t>
            </w:r>
          </w:p>
        </w:tc>
      </w:tr>
      <w:tr w:rsidR="00252C11" w:rsidRPr="007C1B91" w:rsidTr="00E24C41">
        <w:trPr>
          <w:trHeight w:val="340"/>
        </w:trPr>
        <w:tc>
          <w:tcPr>
            <w:tcW w:w="126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52C11" w:rsidRDefault="00252C11" w:rsidP="00252C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252C11" w:rsidRDefault="00252C11" w:rsidP="00252C1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73ABF">
              <w:rPr>
                <w:rFonts w:ascii="Arial" w:hAnsi="Arial" w:cs="Arial"/>
                <w:sz w:val="18"/>
                <w:szCs w:val="18"/>
              </w:rPr>
            </w:r>
            <w:r w:rsidR="00F73A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02" w:type="dxa"/>
            <w:gridSpan w:val="11"/>
            <w:tcBorders>
              <w:right w:val="single" w:sz="4" w:space="0" w:color="auto"/>
            </w:tcBorders>
            <w:vAlign w:val="center"/>
          </w:tcPr>
          <w:p w:rsidR="00252C11" w:rsidRDefault="00252C11" w:rsidP="00252C1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Pr="0086798D">
              <w:rPr>
                <w:rFonts w:ascii="Arial" w:hAnsi="Arial" w:cs="Arial"/>
                <w:bCs/>
                <w:sz w:val="18"/>
                <w:szCs w:val="18"/>
              </w:rPr>
              <w:t>lyn z čistiarní odpadových vôd</w:t>
            </w:r>
          </w:p>
        </w:tc>
        <w:tc>
          <w:tcPr>
            <w:tcW w:w="1488" w:type="dxa"/>
            <w:gridSpan w:val="4"/>
            <w:vMerge/>
            <w:vAlign w:val="center"/>
          </w:tcPr>
          <w:p w:rsidR="00252C11" w:rsidRDefault="00252C11" w:rsidP="00252C1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252C11" w:rsidRDefault="00252C11" w:rsidP="00252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73ABF">
              <w:rPr>
                <w:rFonts w:ascii="Arial" w:hAnsi="Arial" w:cs="Arial"/>
                <w:sz w:val="18"/>
                <w:szCs w:val="18"/>
              </w:rPr>
            </w:r>
            <w:r w:rsidR="00F73A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10" w:type="dxa"/>
            <w:gridSpan w:val="8"/>
            <w:vMerge w:val="restart"/>
            <w:tcBorders>
              <w:right w:val="single" w:sz="4" w:space="0" w:color="auto"/>
            </w:tcBorders>
            <w:vAlign w:val="center"/>
          </w:tcPr>
          <w:p w:rsidR="00252C11" w:rsidRDefault="00252C11" w:rsidP="00252C1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Vstup do priemyselných a výrobných procesov</w:t>
            </w:r>
          </w:p>
        </w:tc>
      </w:tr>
      <w:tr w:rsidR="00252C11" w:rsidRPr="007C1B91" w:rsidTr="00E24C41">
        <w:trPr>
          <w:trHeight w:val="340"/>
        </w:trPr>
        <w:tc>
          <w:tcPr>
            <w:tcW w:w="126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52C11" w:rsidRDefault="00252C11" w:rsidP="00252C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252C11" w:rsidRDefault="00252C11" w:rsidP="00252C1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73ABF">
              <w:rPr>
                <w:rFonts w:ascii="Arial" w:hAnsi="Arial" w:cs="Arial"/>
                <w:sz w:val="18"/>
                <w:szCs w:val="18"/>
              </w:rPr>
            </w:r>
            <w:r w:rsidR="00F73A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02" w:type="dxa"/>
            <w:gridSpan w:val="11"/>
            <w:tcBorders>
              <w:right w:val="single" w:sz="4" w:space="0" w:color="auto"/>
            </w:tcBorders>
            <w:vAlign w:val="center"/>
          </w:tcPr>
          <w:p w:rsidR="00252C11" w:rsidRDefault="00252C11" w:rsidP="00252C1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</w:t>
            </w:r>
            <w:r w:rsidRPr="0086798D">
              <w:rPr>
                <w:rFonts w:ascii="Arial" w:hAnsi="Arial" w:cs="Arial"/>
                <w:bCs/>
                <w:sz w:val="18"/>
                <w:szCs w:val="18"/>
              </w:rPr>
              <w:t>bnoviteľný syntetický plyn</w:t>
            </w:r>
          </w:p>
        </w:tc>
        <w:tc>
          <w:tcPr>
            <w:tcW w:w="1488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252C11" w:rsidRDefault="00252C11" w:rsidP="00252C1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252C11" w:rsidRDefault="00252C11" w:rsidP="00252C1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710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2C11" w:rsidRDefault="00252C11" w:rsidP="00252C1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52C11" w:rsidRPr="007C1B91" w:rsidTr="00E24C41">
        <w:trPr>
          <w:trHeight w:val="340"/>
        </w:trPr>
        <w:tc>
          <w:tcPr>
            <w:tcW w:w="4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52C11" w:rsidRPr="007C1B91" w:rsidRDefault="00252C11" w:rsidP="00252C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52C11" w:rsidRPr="007C1B91" w:rsidRDefault="00252C11" w:rsidP="00252C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7"/>
            <w:vMerge w:val="restart"/>
            <w:tcBorders>
              <w:top w:val="single" w:sz="4" w:space="0" w:color="auto"/>
            </w:tcBorders>
            <w:vAlign w:val="center"/>
          </w:tcPr>
          <w:p w:rsidR="00252C11" w:rsidRDefault="00252C11" w:rsidP="00252C1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Druh výhrevnosti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252C11" w:rsidRPr="007C1B91" w:rsidRDefault="00252C11" w:rsidP="00252C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73ABF">
              <w:rPr>
                <w:rFonts w:ascii="Arial" w:hAnsi="Arial" w:cs="Arial"/>
                <w:sz w:val="18"/>
                <w:szCs w:val="18"/>
              </w:rPr>
            </w:r>
            <w:r w:rsidR="00F73A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82" w:type="dxa"/>
            <w:gridSpan w:val="1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2C11" w:rsidRPr="007C1B91" w:rsidRDefault="00252C11" w:rsidP="00252C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Vyššia</w:t>
            </w:r>
          </w:p>
        </w:tc>
      </w:tr>
      <w:tr w:rsidR="00252C11" w:rsidRPr="007C1B91" w:rsidTr="005F6028">
        <w:trPr>
          <w:trHeight w:val="340"/>
        </w:trPr>
        <w:tc>
          <w:tcPr>
            <w:tcW w:w="437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2C11" w:rsidRPr="007C1B91" w:rsidRDefault="00252C11" w:rsidP="00252C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0457D">
              <w:rPr>
                <w:rFonts w:ascii="Arial" w:hAnsi="Arial" w:cs="Arial"/>
                <w:sz w:val="18"/>
                <w:szCs w:val="18"/>
              </w:rPr>
              <w:t xml:space="preserve">Výhrevnosť </w:t>
            </w:r>
            <w:r>
              <w:rPr>
                <w:rFonts w:ascii="Arial" w:hAnsi="Arial" w:cs="Arial"/>
                <w:sz w:val="18"/>
                <w:szCs w:val="18"/>
              </w:rPr>
              <w:t xml:space="preserve">obn. plynu </w:t>
            </w:r>
            <w:r w:rsidRPr="00B0457D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MJ/m</w:t>
            </w:r>
            <w:r w:rsidRPr="00F150D3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B0457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2C11" w:rsidRPr="007C1B91" w:rsidRDefault="00252C11" w:rsidP="00252C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252C11" w:rsidRDefault="00252C11" w:rsidP="00252C1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252C11" w:rsidRPr="007C1B91" w:rsidRDefault="00252C11" w:rsidP="00252C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73ABF">
              <w:rPr>
                <w:rFonts w:ascii="Arial" w:hAnsi="Arial" w:cs="Arial"/>
                <w:sz w:val="18"/>
                <w:szCs w:val="18"/>
              </w:rPr>
            </w:r>
            <w:r w:rsidR="00F73A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82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2C11" w:rsidRPr="007C1B91" w:rsidRDefault="00252C11" w:rsidP="00252C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Nižšia</w:t>
            </w:r>
          </w:p>
        </w:tc>
      </w:tr>
      <w:tr w:rsidR="00252C11" w:rsidRPr="007C1B91" w:rsidTr="005F6028">
        <w:trPr>
          <w:trHeight w:val="340"/>
        </w:trPr>
        <w:tc>
          <w:tcPr>
            <w:tcW w:w="4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52C11" w:rsidRPr="007B4BAE" w:rsidRDefault="00252C11" w:rsidP="00252C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2C11" w:rsidRDefault="00252C11" w:rsidP="00252C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11" w:rsidRDefault="00252C11" w:rsidP="00252C1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252C11" w:rsidRPr="007C1B91" w:rsidTr="005F6028">
        <w:trPr>
          <w:trHeight w:val="340"/>
        </w:trPr>
        <w:tc>
          <w:tcPr>
            <w:tcW w:w="4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2C11" w:rsidRDefault="00252C11" w:rsidP="00252C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BC1898">
              <w:rPr>
                <w:rFonts w:ascii="Arial" w:hAnsi="Arial" w:cs="Arial"/>
                <w:sz w:val="18"/>
                <w:szCs w:val="18"/>
              </w:rPr>
              <w:t xml:space="preserve">rodukované emisie </w:t>
            </w:r>
            <w:r>
              <w:rPr>
                <w:rFonts w:ascii="Arial" w:hAnsi="Arial" w:cs="Arial"/>
                <w:sz w:val="18"/>
                <w:szCs w:val="18"/>
              </w:rPr>
              <w:t xml:space="preserve">skleníkových plynov </w:t>
            </w:r>
            <w:r w:rsidRPr="00BC1898">
              <w:rPr>
                <w:rFonts w:ascii="Arial" w:hAnsi="Arial" w:cs="Arial"/>
                <w:sz w:val="18"/>
                <w:szCs w:val="18"/>
              </w:rPr>
              <w:t>(kg/MWh)</w:t>
            </w:r>
          </w:p>
        </w:tc>
        <w:tc>
          <w:tcPr>
            <w:tcW w:w="42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2C11" w:rsidRDefault="00252C11" w:rsidP="00252C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11" w:rsidRDefault="00252C11" w:rsidP="00252C1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BC1898">
              <w:rPr>
                <w:rFonts w:ascii="Arial" w:hAnsi="Arial" w:cs="Arial"/>
                <w:bCs/>
                <w:sz w:val="18"/>
                <w:szCs w:val="18"/>
              </w:rPr>
              <w:t>Metóda výpočtu používaná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pre emisie skleníkových plynov (popis výpočtu)</w:t>
            </w:r>
          </w:p>
        </w:tc>
      </w:tr>
      <w:tr w:rsidR="00736AD5" w:rsidRPr="007C1B91" w:rsidTr="00E24C41">
        <w:trPr>
          <w:trHeight w:val="340"/>
        </w:trPr>
        <w:tc>
          <w:tcPr>
            <w:tcW w:w="4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52C11" w:rsidRPr="007B4BAE" w:rsidRDefault="00252C11" w:rsidP="00252C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2C11" w:rsidRPr="00CA6400" w:rsidRDefault="00252C11" w:rsidP="00252C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2C11" w:rsidRDefault="00252C11" w:rsidP="00252C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6400">
              <w:rPr>
                <w:rFonts w:ascii="Arial" w:hAnsi="Arial" w:cs="Arial"/>
                <w:sz w:val="18"/>
                <w:szCs w:val="18"/>
              </w:rPr>
              <w:t>Sú splnené kritériá úspory skleníkových plynov?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C11" w:rsidRDefault="00252C11" w:rsidP="00252C1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73ABF">
              <w:rPr>
                <w:rFonts w:ascii="Arial" w:hAnsi="Arial" w:cs="Arial"/>
                <w:sz w:val="18"/>
                <w:szCs w:val="18"/>
              </w:rPr>
            </w:r>
            <w:r w:rsidR="00F73A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C11" w:rsidRDefault="00252C11" w:rsidP="00252C1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Áno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C11" w:rsidRDefault="00252C11" w:rsidP="00252C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73ABF">
              <w:rPr>
                <w:rFonts w:ascii="Arial" w:hAnsi="Arial" w:cs="Arial"/>
                <w:sz w:val="18"/>
                <w:szCs w:val="18"/>
              </w:rPr>
            </w:r>
            <w:r w:rsidR="00F73A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11" w:rsidRDefault="00252C11" w:rsidP="00252C1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Nie</w:t>
            </w:r>
          </w:p>
        </w:tc>
      </w:tr>
      <w:tr w:rsidR="00736AD5" w:rsidRPr="007C1B91" w:rsidTr="00E24C41">
        <w:trPr>
          <w:trHeight w:val="690"/>
        </w:trPr>
        <w:tc>
          <w:tcPr>
            <w:tcW w:w="4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2C11" w:rsidRDefault="00252C11" w:rsidP="00252C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45A42">
              <w:rPr>
                <w:rFonts w:ascii="Arial" w:hAnsi="Arial" w:cs="Arial"/>
                <w:sz w:val="18"/>
                <w:szCs w:val="18"/>
              </w:rPr>
              <w:t xml:space="preserve">Absolútne </w:t>
            </w:r>
            <w:r>
              <w:rPr>
                <w:rFonts w:ascii="Arial" w:hAnsi="Arial" w:cs="Arial"/>
                <w:sz w:val="18"/>
                <w:szCs w:val="18"/>
              </w:rPr>
              <w:t xml:space="preserve">ušetrené </w:t>
            </w:r>
            <w:r w:rsidRPr="00845A42">
              <w:rPr>
                <w:rFonts w:ascii="Arial" w:hAnsi="Arial" w:cs="Arial"/>
                <w:sz w:val="18"/>
                <w:szCs w:val="18"/>
              </w:rPr>
              <w:t>emisi</w:t>
            </w:r>
            <w:r>
              <w:rPr>
                <w:rFonts w:ascii="Arial" w:hAnsi="Arial" w:cs="Arial"/>
                <w:sz w:val="18"/>
                <w:szCs w:val="18"/>
              </w:rPr>
              <w:t xml:space="preserve">e skleníkových plynov </w:t>
            </w:r>
            <w:r w:rsidRPr="00BC1898">
              <w:rPr>
                <w:rFonts w:ascii="Arial" w:hAnsi="Arial" w:cs="Arial"/>
                <w:sz w:val="18"/>
                <w:szCs w:val="18"/>
              </w:rPr>
              <w:t>(kg/MWh)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2C11" w:rsidRPr="00CA6400" w:rsidRDefault="00252C11" w:rsidP="00252C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2C11" w:rsidRDefault="00252C11" w:rsidP="00252C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6400">
              <w:rPr>
                <w:rFonts w:ascii="Arial" w:hAnsi="Arial" w:cs="Arial"/>
                <w:sz w:val="18"/>
                <w:szCs w:val="18"/>
              </w:rPr>
              <w:t xml:space="preserve">Sú splnené kritériá </w:t>
            </w:r>
            <w:r>
              <w:rPr>
                <w:rFonts w:ascii="Arial" w:hAnsi="Arial" w:cs="Arial"/>
                <w:sz w:val="18"/>
                <w:szCs w:val="18"/>
              </w:rPr>
              <w:t>udržateľnosti</w:t>
            </w:r>
            <w:r w:rsidRPr="00CA6400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C11" w:rsidRDefault="00252C11" w:rsidP="00252C1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73ABF">
              <w:rPr>
                <w:rFonts w:ascii="Arial" w:hAnsi="Arial" w:cs="Arial"/>
                <w:sz w:val="18"/>
                <w:szCs w:val="18"/>
              </w:rPr>
            </w:r>
            <w:r w:rsidR="00F73A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C11" w:rsidRDefault="00252C11" w:rsidP="00252C1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Áno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C11" w:rsidRDefault="00252C11" w:rsidP="00252C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73ABF">
              <w:rPr>
                <w:rFonts w:ascii="Arial" w:hAnsi="Arial" w:cs="Arial"/>
                <w:sz w:val="18"/>
                <w:szCs w:val="18"/>
              </w:rPr>
            </w:r>
            <w:r w:rsidR="00F73A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11" w:rsidRDefault="00252C11" w:rsidP="00252C1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Nie</w:t>
            </w:r>
          </w:p>
        </w:tc>
      </w:tr>
      <w:tr w:rsidR="00E24C41" w:rsidRPr="007C1B91" w:rsidTr="0084766D">
        <w:trPr>
          <w:trHeight w:val="557"/>
        </w:trPr>
        <w:tc>
          <w:tcPr>
            <w:tcW w:w="4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C41" w:rsidRPr="00866E4A" w:rsidRDefault="00E24C41" w:rsidP="00E24C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24C41" w:rsidRPr="00866E4A" w:rsidRDefault="00E24C41" w:rsidP="00E24C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41" w:rsidRPr="00866E4A" w:rsidRDefault="00E24C41" w:rsidP="00E24C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E24C41" w:rsidRPr="007C1B91" w:rsidTr="0084766D">
        <w:trPr>
          <w:trHeight w:val="340"/>
        </w:trPr>
        <w:tc>
          <w:tcPr>
            <w:tcW w:w="4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C41" w:rsidRPr="00866E4A" w:rsidRDefault="00E24C41" w:rsidP="00E24C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DE7AC3">
              <w:rPr>
                <w:rFonts w:ascii="Arial" w:hAnsi="Arial" w:cs="Arial"/>
                <w:bCs/>
                <w:sz w:val="18"/>
                <w:szCs w:val="18"/>
              </w:rPr>
              <w:t>Správa o audite udržateľnosti (</w:t>
            </w:r>
            <w:r w:rsidR="00B97904"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eb. odkaz</w:t>
            </w:r>
            <w:r w:rsidRPr="00DE7AC3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42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4C41" w:rsidRPr="00866E4A" w:rsidRDefault="00E24C41" w:rsidP="00E24C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41" w:rsidRPr="00866E4A" w:rsidRDefault="00E24C41" w:rsidP="00E24C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DE7AC3">
              <w:rPr>
                <w:rFonts w:ascii="Arial" w:hAnsi="Arial" w:cs="Arial"/>
                <w:sz w:val="18"/>
                <w:szCs w:val="18"/>
              </w:rPr>
              <w:t>Schéma trvalej udržateľnosti (</w:t>
            </w:r>
            <w:r w:rsidR="00B97904"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eb. odkaz</w:t>
            </w:r>
            <w:r w:rsidRPr="00DE7AC3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24C41" w:rsidRPr="007C1B91" w:rsidTr="0084766D">
        <w:trPr>
          <w:trHeight w:val="340"/>
        </w:trPr>
        <w:tc>
          <w:tcPr>
            <w:tcW w:w="4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24C41" w:rsidRDefault="00E24C41" w:rsidP="00E24C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24C41" w:rsidRPr="00866E4A" w:rsidRDefault="00E24C41" w:rsidP="00E24C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41" w:rsidRPr="00866E4A" w:rsidRDefault="00E24C41" w:rsidP="007F7B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E24C41" w:rsidRPr="007C1B91" w:rsidTr="0084766D">
        <w:trPr>
          <w:trHeight w:val="340"/>
        </w:trPr>
        <w:tc>
          <w:tcPr>
            <w:tcW w:w="4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C41" w:rsidRDefault="00E24C41" w:rsidP="00E24C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E7AC3">
              <w:rPr>
                <w:rFonts w:ascii="Arial" w:hAnsi="Arial" w:cs="Arial"/>
                <w:sz w:val="18"/>
                <w:szCs w:val="18"/>
              </w:rPr>
              <w:t>Odkaz na kritériá udržateľnosti (</w:t>
            </w:r>
            <w:r>
              <w:rPr>
                <w:rFonts w:ascii="Arial" w:hAnsi="Arial" w:cs="Arial"/>
                <w:sz w:val="18"/>
                <w:szCs w:val="18"/>
              </w:rPr>
              <w:t>certifikát</w:t>
            </w:r>
            <w:r w:rsidRPr="00DE7AC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2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4C41" w:rsidRPr="00866E4A" w:rsidRDefault="00E24C41" w:rsidP="00E24C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41" w:rsidRPr="00866E4A" w:rsidRDefault="00E24C41" w:rsidP="00E24C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Ďalšie informácie</w:t>
            </w:r>
          </w:p>
        </w:tc>
      </w:tr>
      <w:tr w:rsidR="00E24C41" w:rsidRPr="007B4BAE" w:rsidTr="00412C78">
        <w:trPr>
          <w:trHeight w:val="463"/>
        </w:trPr>
        <w:tc>
          <w:tcPr>
            <w:tcW w:w="10907" w:type="dxa"/>
            <w:gridSpan w:val="28"/>
            <w:tcBorders>
              <w:top w:val="nil"/>
              <w:bottom w:val="single" w:sz="8" w:space="0" w:color="auto"/>
            </w:tcBorders>
            <w:vAlign w:val="bottom"/>
          </w:tcPr>
          <w:p w:rsidR="00E24C41" w:rsidRPr="007B4BAE" w:rsidRDefault="00E24C41" w:rsidP="00E24C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t>Spracovateľ žiadosti</w:t>
            </w:r>
          </w:p>
        </w:tc>
      </w:tr>
      <w:tr w:rsidR="007F7B3A" w:rsidRPr="007B4BAE" w:rsidTr="004261DC">
        <w:trPr>
          <w:trHeight w:val="340"/>
        </w:trPr>
        <w:tc>
          <w:tcPr>
            <w:tcW w:w="4385" w:type="dxa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7F7B3A" w:rsidRPr="007B4BAE" w:rsidRDefault="007F7B3A" w:rsidP="00E24C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43" w:type="dxa"/>
            <w:gridSpan w:val="3"/>
            <w:tcBorders>
              <w:top w:val="single" w:sz="8" w:space="0" w:color="auto"/>
              <w:left w:val="nil"/>
            </w:tcBorders>
            <w:vAlign w:val="center"/>
          </w:tcPr>
          <w:p w:rsidR="007F7B3A" w:rsidRPr="007B4BAE" w:rsidRDefault="007F7B3A" w:rsidP="00E24C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9" w:type="dxa"/>
            <w:gridSpan w:val="17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F7B3A" w:rsidRPr="007B4BAE" w:rsidRDefault="007F7B3A" w:rsidP="00E24C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F7B3A" w:rsidRPr="007B4BAE" w:rsidTr="004261DC">
        <w:trPr>
          <w:trHeight w:val="340"/>
        </w:trPr>
        <w:tc>
          <w:tcPr>
            <w:tcW w:w="4385" w:type="dxa"/>
            <w:gridSpan w:val="8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F7B3A" w:rsidRPr="007B4BAE" w:rsidRDefault="007F7B3A" w:rsidP="00E24C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t>Meno a p</w:t>
            </w:r>
            <w:r>
              <w:rPr>
                <w:rFonts w:ascii="Arial" w:hAnsi="Arial" w:cs="Arial"/>
                <w:sz w:val="18"/>
                <w:szCs w:val="18"/>
              </w:rPr>
              <w:t>riezvisko spracovateľa žiadosti</w:t>
            </w:r>
          </w:p>
        </w:tc>
        <w:tc>
          <w:tcPr>
            <w:tcW w:w="443" w:type="dxa"/>
            <w:gridSpan w:val="3"/>
            <w:tcBorders>
              <w:left w:val="nil"/>
              <w:bottom w:val="single" w:sz="8" w:space="0" w:color="auto"/>
            </w:tcBorders>
            <w:vAlign w:val="center"/>
          </w:tcPr>
          <w:p w:rsidR="007F7B3A" w:rsidRPr="007B4BAE" w:rsidRDefault="007F7B3A" w:rsidP="00E24C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9" w:type="dxa"/>
            <w:gridSpan w:val="17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B3A" w:rsidRPr="007B4BAE" w:rsidRDefault="007F7B3A" w:rsidP="00E24C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t>Telefonický k</w:t>
            </w:r>
            <w:r>
              <w:rPr>
                <w:rFonts w:ascii="Arial" w:hAnsi="Arial" w:cs="Arial"/>
                <w:sz w:val="18"/>
                <w:szCs w:val="18"/>
              </w:rPr>
              <w:t>ontakt na spracovateľa žiadosti</w:t>
            </w:r>
          </w:p>
        </w:tc>
      </w:tr>
      <w:tr w:rsidR="00E24C41" w:rsidRPr="007B4BAE" w:rsidTr="00412C78">
        <w:trPr>
          <w:trHeight w:val="441"/>
        </w:trPr>
        <w:tc>
          <w:tcPr>
            <w:tcW w:w="10907" w:type="dxa"/>
            <w:gridSpan w:val="28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24C41" w:rsidRPr="007B4BAE" w:rsidRDefault="00E24C41" w:rsidP="00E24C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t>Poučenie</w:t>
            </w:r>
          </w:p>
        </w:tc>
      </w:tr>
      <w:tr w:rsidR="00E24C41" w:rsidRPr="007B4BAE" w:rsidTr="00412C78">
        <w:trPr>
          <w:trHeight w:val="573"/>
        </w:trPr>
        <w:tc>
          <w:tcPr>
            <w:tcW w:w="10907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C41" w:rsidRPr="007B4BAE" w:rsidRDefault="00E24C41" w:rsidP="00E24C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Žiadateľ podpisom tejto Žiadosti potvrdzuje, že mu boli poskytnuté informácie o spracúvaní osobných údajov spoločnosťou SPP – distribúcia, a. s. v rozsahu stanovenom právnymi predpismi upravujúcimi ochranu osobných údajov obsiahnuté v dokumente dostupnom  na  </w:t>
            </w:r>
            <w:hyperlink r:id="rId10" w:history="1">
              <w:r w:rsidRPr="007B4BAE">
                <w:rPr>
                  <w:rStyle w:val="Hypertextovprepojenie"/>
                  <w:rFonts w:ascii="Arial" w:hAnsi="Arial" w:cs="Arial"/>
                  <w:b/>
                  <w:bCs/>
                  <w:color w:val="auto"/>
                  <w:sz w:val="18"/>
                  <w:szCs w:val="18"/>
                </w:rPr>
                <w:t>http://www.spp-distribucia.sk/sk_gdpr</w:t>
              </w:r>
            </w:hyperlink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alebo v každej zákazníckej kancelárii. Pre prípad, že uviedol osobné údaje inej osoby, zároveň potvrdzuje, že zabezpečil poskytnutie informácií o spracúvaní osobných údajov tejto osobe a že bol oprávnený poskytnúť osobné údaje tejto osoby spoločnosti SPP – distribúcia, a. s..</w:t>
            </w:r>
          </w:p>
        </w:tc>
      </w:tr>
      <w:tr w:rsidR="00E24C41" w:rsidRPr="007B4BAE" w:rsidTr="00412C78">
        <w:trPr>
          <w:trHeight w:val="345"/>
        </w:trPr>
        <w:tc>
          <w:tcPr>
            <w:tcW w:w="10907" w:type="dxa"/>
            <w:gridSpan w:val="28"/>
            <w:tcBorders>
              <w:top w:val="single" w:sz="8" w:space="0" w:color="auto"/>
            </w:tcBorders>
            <w:vAlign w:val="center"/>
          </w:tcPr>
          <w:p w:rsidR="00E24C41" w:rsidRPr="007B4BAE" w:rsidRDefault="00E24C41" w:rsidP="00E24C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24C41" w:rsidRPr="007B4BAE" w:rsidRDefault="00E24C41" w:rsidP="00E24C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24C41" w:rsidRPr="007B4BAE" w:rsidRDefault="00E24C41" w:rsidP="00E24C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24C41" w:rsidRPr="007B4BAE" w:rsidTr="00E24C41">
        <w:trPr>
          <w:trHeight w:val="371"/>
        </w:trPr>
        <w:tc>
          <w:tcPr>
            <w:tcW w:w="2764" w:type="dxa"/>
            <w:gridSpan w:val="5"/>
            <w:tcBorders>
              <w:bottom w:val="single" w:sz="6" w:space="0" w:color="auto"/>
            </w:tcBorders>
            <w:vAlign w:val="center"/>
          </w:tcPr>
          <w:p w:rsidR="00E24C41" w:rsidRPr="007B4BAE" w:rsidRDefault="00E24C41" w:rsidP="00E24C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51" w:type="dxa"/>
            <w:gridSpan w:val="8"/>
            <w:vAlign w:val="center"/>
          </w:tcPr>
          <w:p w:rsidR="00E24C41" w:rsidRPr="007B4BAE" w:rsidRDefault="00E24C41" w:rsidP="00E24C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6" w:type="dxa"/>
            <w:gridSpan w:val="9"/>
            <w:tcBorders>
              <w:bottom w:val="single" w:sz="6" w:space="0" w:color="auto"/>
            </w:tcBorders>
            <w:vAlign w:val="center"/>
          </w:tcPr>
          <w:p w:rsidR="00E24C41" w:rsidRPr="007B4BAE" w:rsidRDefault="00B97904" w:rsidP="00E24C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56" w:type="dxa"/>
            <w:gridSpan w:val="6"/>
            <w:vAlign w:val="center"/>
          </w:tcPr>
          <w:p w:rsidR="00E24C41" w:rsidRPr="007B4BAE" w:rsidRDefault="00E24C41" w:rsidP="00E24C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4C41" w:rsidRPr="007B4BAE" w:rsidTr="00E24C41">
        <w:trPr>
          <w:trHeight w:val="308"/>
        </w:trPr>
        <w:tc>
          <w:tcPr>
            <w:tcW w:w="2764" w:type="dxa"/>
            <w:gridSpan w:val="5"/>
            <w:tcBorders>
              <w:top w:val="single" w:sz="6" w:space="0" w:color="auto"/>
            </w:tcBorders>
            <w:vAlign w:val="center"/>
          </w:tcPr>
          <w:p w:rsidR="00E24C41" w:rsidRPr="007B4BAE" w:rsidRDefault="00E24C41" w:rsidP="00E24C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t>Dátum</w:t>
            </w:r>
          </w:p>
        </w:tc>
        <w:tc>
          <w:tcPr>
            <w:tcW w:w="3051" w:type="dxa"/>
            <w:gridSpan w:val="8"/>
            <w:vAlign w:val="center"/>
          </w:tcPr>
          <w:p w:rsidR="00E24C41" w:rsidRPr="007B4BAE" w:rsidRDefault="00E24C41" w:rsidP="00E24C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6" w:type="dxa"/>
            <w:gridSpan w:val="9"/>
            <w:tcBorders>
              <w:top w:val="single" w:sz="6" w:space="0" w:color="auto"/>
            </w:tcBorders>
            <w:vAlign w:val="center"/>
          </w:tcPr>
          <w:p w:rsidR="00E24C41" w:rsidRPr="007B4BAE" w:rsidRDefault="00E24C41" w:rsidP="00E24C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t>Podpis žiadateľa</w:t>
            </w:r>
          </w:p>
        </w:tc>
        <w:tc>
          <w:tcPr>
            <w:tcW w:w="1756" w:type="dxa"/>
            <w:gridSpan w:val="6"/>
            <w:vAlign w:val="center"/>
          </w:tcPr>
          <w:p w:rsidR="00E24C41" w:rsidRPr="007B4BAE" w:rsidRDefault="00E24C41" w:rsidP="00E24C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E3FED" w:rsidRPr="007B4BAE" w:rsidRDefault="00BE3FED" w:rsidP="00FB65E2">
      <w:pPr>
        <w:spacing w:after="12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E31977" w:rsidRDefault="00531BC3" w:rsidP="00FB65E2">
      <w:pPr>
        <w:spacing w:after="120" w:line="0" w:lineRule="atLeast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br/>
      </w:r>
      <w:r w:rsidR="003A1DAD">
        <w:rPr>
          <w:rFonts w:ascii="Arial" w:hAnsi="Arial" w:cs="Arial"/>
          <w:b/>
          <w:sz w:val="18"/>
          <w:szCs w:val="18"/>
        </w:rPr>
        <w:t>Prílohy:</w:t>
      </w:r>
    </w:p>
    <w:p w:rsidR="003A1DAD" w:rsidRDefault="003A1DAD" w:rsidP="00FB65E2">
      <w:pPr>
        <w:spacing w:after="120" w:line="0" w:lineRule="atLeast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1. </w:t>
      </w:r>
      <w:r w:rsidRPr="003A1DAD">
        <w:rPr>
          <w:rFonts w:ascii="Arial" w:hAnsi="Arial" w:cs="Arial"/>
          <w:sz w:val="18"/>
          <w:szCs w:val="18"/>
        </w:rPr>
        <w:t>..................................................................</w:t>
      </w:r>
    </w:p>
    <w:p w:rsidR="003A1DAD" w:rsidRPr="007B4BAE" w:rsidRDefault="003A1DAD" w:rsidP="00FB65E2">
      <w:pPr>
        <w:spacing w:after="120" w:line="0" w:lineRule="atLeast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2. </w:t>
      </w:r>
      <w:r w:rsidRPr="003A1DAD">
        <w:rPr>
          <w:rFonts w:ascii="Arial" w:hAnsi="Arial" w:cs="Arial"/>
          <w:sz w:val="18"/>
          <w:szCs w:val="18"/>
        </w:rPr>
        <w:t>..................................................................</w:t>
      </w:r>
    </w:p>
    <w:p w:rsidR="00632E2F" w:rsidRDefault="00632E2F" w:rsidP="00FB65E2">
      <w:pPr>
        <w:spacing w:after="120" w:line="0" w:lineRule="atLeast"/>
        <w:jc w:val="both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3A1DAD" w:rsidRPr="00563B08" w:rsidRDefault="003A1DAD" w:rsidP="003A1DAD">
      <w:pPr>
        <w:rPr>
          <w:rFonts w:ascii="Arial" w:hAnsi="Arial" w:cs="Arial"/>
          <w:b/>
          <w:sz w:val="18"/>
          <w:szCs w:val="18"/>
        </w:rPr>
      </w:pPr>
      <w:r w:rsidRPr="00563B08">
        <w:rPr>
          <w:rFonts w:ascii="Arial" w:hAnsi="Arial" w:cs="Arial"/>
          <w:b/>
          <w:sz w:val="18"/>
          <w:szCs w:val="18"/>
        </w:rPr>
        <w:t xml:space="preserve">Podmienky </w:t>
      </w:r>
      <w:r>
        <w:rPr>
          <w:rFonts w:ascii="Arial" w:hAnsi="Arial" w:cs="Arial"/>
          <w:b/>
          <w:sz w:val="18"/>
          <w:szCs w:val="18"/>
        </w:rPr>
        <w:t>uznania záruky pôvodu</w:t>
      </w:r>
    </w:p>
    <w:p w:rsidR="003A1DAD" w:rsidRPr="00CE6116" w:rsidRDefault="003A1DAD" w:rsidP="003A1DAD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sz w:val="18"/>
          <w:szCs w:val="18"/>
        </w:rPr>
      </w:pPr>
      <w:r w:rsidRPr="00CE6116">
        <w:rPr>
          <w:rFonts w:ascii="Arial" w:hAnsi="Arial" w:cs="Arial"/>
          <w:sz w:val="18"/>
          <w:szCs w:val="18"/>
        </w:rPr>
        <w:t>Uznaná záruka pôvodu z členského štátu</w:t>
      </w:r>
      <w:r>
        <w:rPr>
          <w:rFonts w:ascii="Arial" w:hAnsi="Arial" w:cs="Arial"/>
          <w:sz w:val="18"/>
          <w:szCs w:val="18"/>
        </w:rPr>
        <w:t xml:space="preserve"> </w:t>
      </w:r>
      <w:r w:rsidRPr="00CE6116">
        <w:rPr>
          <w:rFonts w:ascii="Arial" w:hAnsi="Arial" w:cs="Arial"/>
          <w:sz w:val="18"/>
          <w:szCs w:val="18"/>
        </w:rPr>
        <w:t>musí spĺňať podmienky ustanovené zákonom č. 309/2009 Z. z.</w:t>
      </w:r>
    </w:p>
    <w:p w:rsidR="003A1DAD" w:rsidRPr="00CE6116" w:rsidRDefault="003A1DAD" w:rsidP="003A1DAD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sz w:val="18"/>
          <w:szCs w:val="18"/>
        </w:rPr>
      </w:pPr>
      <w:r w:rsidRPr="00CE6116">
        <w:rPr>
          <w:rFonts w:ascii="Arial" w:hAnsi="Arial" w:cs="Arial"/>
          <w:sz w:val="18"/>
          <w:szCs w:val="18"/>
        </w:rPr>
        <w:t>Držiteľ účtu požiada PDS o uznanie záruky pôvodu z členského štátu</w:t>
      </w:r>
      <w:r>
        <w:rPr>
          <w:rFonts w:ascii="Arial" w:hAnsi="Arial" w:cs="Arial"/>
          <w:sz w:val="18"/>
          <w:szCs w:val="18"/>
        </w:rPr>
        <w:t>,</w:t>
      </w:r>
      <w:r w:rsidRPr="00CE6116">
        <w:rPr>
          <w:rFonts w:ascii="Arial" w:hAnsi="Arial" w:cs="Arial"/>
          <w:sz w:val="18"/>
          <w:szCs w:val="18"/>
        </w:rPr>
        <w:t xml:space="preserve"> vyplnením formulára prístupného na webovom sídle PDS. Súčasťou žiadosti sú originály alebo overené kópie dokumentov, z ktorých je možné overiť údaje o záruke pôvodu vydanej v registri obnoviteľných plynov, o ktorej uznanie žiadateľ žiada a údaje o zariadení na výrobu obnoviteľného plynu. K dokumentom zo zahraničia je potrebné</w:t>
      </w:r>
      <w:r>
        <w:rPr>
          <w:rFonts w:ascii="Arial" w:hAnsi="Arial" w:cs="Arial"/>
          <w:sz w:val="18"/>
          <w:szCs w:val="18"/>
        </w:rPr>
        <w:t xml:space="preserve"> </w:t>
      </w:r>
      <w:r w:rsidRPr="00CE6116">
        <w:rPr>
          <w:rFonts w:ascii="Arial" w:hAnsi="Arial" w:cs="Arial"/>
          <w:sz w:val="18"/>
          <w:szCs w:val="18"/>
        </w:rPr>
        <w:t>priložiť aj preklad textu do slovenského jazyka, s výnimkou textu v anglickom jazyku. PDS informuje držiteľa účtu o uznaní záruky pôvodu do 30 dní od doručenia žiadosti.</w:t>
      </w:r>
    </w:p>
    <w:p w:rsidR="003A1DAD" w:rsidRPr="00CE6116" w:rsidRDefault="003A1DAD" w:rsidP="003A1DAD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sz w:val="18"/>
          <w:szCs w:val="18"/>
        </w:rPr>
      </w:pPr>
      <w:r w:rsidRPr="00CE6116">
        <w:rPr>
          <w:rFonts w:ascii="Arial" w:hAnsi="Arial" w:cs="Arial"/>
          <w:sz w:val="18"/>
          <w:szCs w:val="18"/>
        </w:rPr>
        <w:t>V prípade uznania záruky pôvodu z členského štátu, je táto záruka pôvodu zo strany PDS vydaná manuálne z osobitného účtu vytvoreného PDS a prevedená na účet príjemcu v registri G-REX.</w:t>
      </w:r>
    </w:p>
    <w:p w:rsidR="003A1DAD" w:rsidRPr="0017102E" w:rsidRDefault="003A1DAD" w:rsidP="003A1DAD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sz w:val="18"/>
          <w:szCs w:val="18"/>
        </w:rPr>
      </w:pPr>
      <w:r w:rsidRPr="00CE6116">
        <w:rPr>
          <w:rFonts w:ascii="Arial" w:hAnsi="Arial" w:cs="Arial"/>
          <w:sz w:val="18"/>
          <w:szCs w:val="18"/>
        </w:rPr>
        <w:t>Uznanie záruky pôvodu je možné vykonať najneskôr do 12 mesiacov od dátumu výroby obnoviteľného plynu, ku ktorému sa záruka pôvodu vzťahuje.</w:t>
      </w:r>
    </w:p>
    <w:p w:rsidR="00563B08" w:rsidRPr="00563B08" w:rsidRDefault="00563B08" w:rsidP="003A1DAD">
      <w:pPr>
        <w:rPr>
          <w:rFonts w:ascii="Arial" w:hAnsi="Arial" w:cs="Arial"/>
          <w:b/>
          <w:sz w:val="18"/>
          <w:szCs w:val="18"/>
        </w:rPr>
      </w:pPr>
    </w:p>
    <w:sectPr w:rsidR="00563B08" w:rsidRPr="00563B08" w:rsidSect="001C3976">
      <w:footerReference w:type="default" r:id="rId11"/>
      <w:pgSz w:w="11906" w:h="16838"/>
      <w:pgMar w:top="567" w:right="567" w:bottom="284" w:left="567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ABF" w:rsidRDefault="00F73ABF" w:rsidP="00563B08">
      <w:pPr>
        <w:spacing w:after="0" w:line="240" w:lineRule="auto"/>
      </w:pPr>
      <w:r>
        <w:separator/>
      </w:r>
    </w:p>
  </w:endnote>
  <w:endnote w:type="continuationSeparator" w:id="0">
    <w:p w:rsidR="00F73ABF" w:rsidRDefault="00F73ABF" w:rsidP="00563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abic Typesetting">
    <w:altName w:val="Courier New"/>
    <w:charset w:val="EE"/>
    <w:family w:val="script"/>
    <w:pitch w:val="variable"/>
    <w:sig w:usb0="00000000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1461767"/>
      <w:docPartObj>
        <w:docPartGallery w:val="Page Numbers (Bottom of Page)"/>
        <w:docPartUnique/>
      </w:docPartObj>
    </w:sdtPr>
    <w:sdtEndPr/>
    <w:sdtContent>
      <w:p w:rsidR="003A1DAD" w:rsidRPr="007B4BAE" w:rsidRDefault="003A1DAD" w:rsidP="003A1DAD">
        <w:pPr>
          <w:spacing w:after="120" w:line="0" w:lineRule="atLeast"/>
          <w:jc w:val="both"/>
          <w:rPr>
            <w:rFonts w:ascii="Arial" w:hAnsi="Arial" w:cs="Arial"/>
            <w:b/>
            <w:sz w:val="18"/>
            <w:szCs w:val="18"/>
          </w:rPr>
        </w:pPr>
        <w:r w:rsidRPr="007B4BAE">
          <w:rPr>
            <w:rFonts w:ascii="Arial" w:hAnsi="Arial" w:cs="Arial"/>
            <w:b/>
            <w:noProof/>
            <w:sz w:val="18"/>
            <w:szCs w:val="18"/>
            <w:lang w:eastAsia="sk-SK"/>
          </w:rPr>
          <w:drawing>
            <wp:anchor distT="0" distB="0" distL="114300" distR="114300" simplePos="0" relativeHeight="251664384" behindDoc="0" locked="0" layoutInCell="1" allowOverlap="1" wp14:anchorId="30F405FF" wp14:editId="1C96CC80">
              <wp:simplePos x="0" y="0"/>
              <wp:positionH relativeFrom="margin">
                <wp:align>right</wp:align>
              </wp:positionH>
              <wp:positionV relativeFrom="paragraph">
                <wp:posOffset>285750</wp:posOffset>
              </wp:positionV>
              <wp:extent cx="343535" cy="332740"/>
              <wp:effectExtent l="0" t="0" r="0" b="0"/>
              <wp:wrapNone/>
              <wp:docPr id="2" name="Obrázok 2" descr="C:\Osobne_data\KAM_DSZ\Inzercia_SPP-D\3E_icon_zemny_plyn_bez pozadia_ZELENE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 descr="C:\Osobne_data\KAM_DSZ\Inzercia_SPP-D\3E_icon_zemny_plyn_bez pozadia_ZELENE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43535" cy="332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tbl>
        <w:tblPr>
          <w:tblStyle w:val="Mriekatabuky"/>
          <w:tblW w:w="10206" w:type="dxa"/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426"/>
          <w:gridCol w:w="1950"/>
          <w:gridCol w:w="318"/>
          <w:gridCol w:w="1417"/>
          <w:gridCol w:w="284"/>
          <w:gridCol w:w="1984"/>
          <w:gridCol w:w="236"/>
          <w:gridCol w:w="2032"/>
          <w:gridCol w:w="284"/>
          <w:gridCol w:w="1275"/>
        </w:tblGrid>
        <w:tr w:rsidR="003A1DAD" w:rsidRPr="007B4BAE" w:rsidTr="00943B66">
          <w:trPr>
            <w:trHeight w:val="588"/>
          </w:trPr>
          <w:tc>
            <w:tcPr>
              <w:tcW w:w="426" w:type="dxa"/>
              <w:tcBorders>
                <w:right w:val="nil"/>
              </w:tcBorders>
              <w:vAlign w:val="center"/>
            </w:tcPr>
            <w:p w:rsidR="003A1DAD" w:rsidRPr="007B4BAE" w:rsidRDefault="003A1DAD" w:rsidP="003A1DAD">
              <w:pPr>
                <w:spacing w:after="120" w:line="0" w:lineRule="atLeast"/>
                <w:jc w:val="center"/>
                <w:rPr>
                  <w:rFonts w:ascii="Arial" w:hAnsi="Arial" w:cs="Arial"/>
                  <w:b/>
                  <w:sz w:val="18"/>
                  <w:szCs w:val="18"/>
                </w:rPr>
              </w:pPr>
              <w:r w:rsidRPr="007B4BAE">
                <w:rPr>
                  <w:noProof/>
                  <w:lang w:eastAsia="sk-SK"/>
                </w:rPr>
                <w:drawing>
                  <wp:anchor distT="0" distB="0" distL="114300" distR="114300" simplePos="0" relativeHeight="251660288" behindDoc="0" locked="0" layoutInCell="1" allowOverlap="1" wp14:anchorId="602FFB34" wp14:editId="2BC4D647">
                    <wp:simplePos x="0" y="0"/>
                    <wp:positionH relativeFrom="column">
                      <wp:posOffset>-40005</wp:posOffset>
                    </wp:positionH>
                    <wp:positionV relativeFrom="paragraph">
                      <wp:posOffset>-13970</wp:posOffset>
                    </wp:positionV>
                    <wp:extent cx="429260" cy="429260"/>
                    <wp:effectExtent l="0" t="0" r="0" b="8890"/>
                    <wp:wrapNone/>
                    <wp:docPr id="7" name="Obrázok 7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/>
                            <pic:cNvPicPr/>
                          </pic:nvPicPr>
                          <pic:blipFill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29260" cy="42926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p>
          </w:tc>
          <w:tc>
            <w:tcPr>
              <w:tcW w:w="1950" w:type="dxa"/>
              <w:tcBorders>
                <w:top w:val="single" w:sz="4" w:space="0" w:color="auto"/>
                <w:left w:val="nil"/>
                <w:right w:val="nil"/>
              </w:tcBorders>
              <w:vAlign w:val="center"/>
            </w:tcPr>
            <w:p w:rsidR="003A1DAD" w:rsidRPr="007B4BAE" w:rsidRDefault="003A1DAD" w:rsidP="003A1DAD">
              <w:pPr>
                <w:spacing w:after="60" w:line="0" w:lineRule="atLeast"/>
                <w:jc w:val="center"/>
                <w:rPr>
                  <w:rFonts w:ascii="Arial" w:hAnsi="Arial" w:cs="Arial"/>
                  <w:b/>
                  <w:sz w:val="12"/>
                  <w:szCs w:val="12"/>
                </w:rPr>
              </w:pPr>
              <w:r w:rsidRPr="007B4BAE">
                <w:rPr>
                  <w:rFonts w:ascii="Arial" w:hAnsi="Arial" w:cs="Arial"/>
                  <w:b/>
                  <w:sz w:val="12"/>
                  <w:szCs w:val="12"/>
                </w:rPr>
                <w:t>ON-LINE FORMULÁRE</w:t>
              </w:r>
            </w:p>
            <w:p w:rsidR="003A1DAD" w:rsidRPr="007B4BAE" w:rsidRDefault="00F73ABF" w:rsidP="003A1DAD">
              <w:pPr>
                <w:spacing w:after="120" w:line="0" w:lineRule="atLeast"/>
                <w:jc w:val="center"/>
                <w:rPr>
                  <w:rFonts w:ascii="Arial" w:hAnsi="Arial" w:cs="Arial"/>
                  <w:b/>
                  <w:sz w:val="12"/>
                  <w:szCs w:val="12"/>
                </w:rPr>
              </w:pPr>
              <w:hyperlink r:id="rId3" w:history="1">
                <w:r w:rsidR="003A1DAD" w:rsidRPr="007B4BAE">
                  <w:rPr>
                    <w:rStyle w:val="Hypertextovprepojenie"/>
                    <w:rFonts w:ascii="Arial" w:hAnsi="Arial" w:cs="Arial"/>
                    <w:b/>
                    <w:color w:val="auto"/>
                    <w:sz w:val="12"/>
                    <w:szCs w:val="12"/>
                  </w:rPr>
                  <w:t>www.spp-distribucia.sk</w:t>
                </w:r>
              </w:hyperlink>
              <w:r w:rsidR="003A1DAD" w:rsidRPr="007B4BAE">
                <w:rPr>
                  <w:rFonts w:ascii="Arial" w:hAnsi="Arial" w:cs="Arial"/>
                  <w:b/>
                  <w:sz w:val="12"/>
                  <w:szCs w:val="12"/>
                </w:rPr>
                <w:t xml:space="preserve"> </w:t>
              </w:r>
            </w:p>
          </w:tc>
          <w:tc>
            <w:tcPr>
              <w:tcW w:w="318" w:type="dxa"/>
              <w:tcBorders>
                <w:top w:val="single" w:sz="4" w:space="0" w:color="auto"/>
                <w:left w:val="nil"/>
                <w:right w:val="nil"/>
              </w:tcBorders>
              <w:vAlign w:val="center"/>
            </w:tcPr>
            <w:p w:rsidR="003A1DAD" w:rsidRPr="007B4BAE" w:rsidRDefault="003A1DAD" w:rsidP="003A1DAD">
              <w:pPr>
                <w:spacing w:after="120" w:line="0" w:lineRule="atLeast"/>
                <w:jc w:val="both"/>
                <w:rPr>
                  <w:rFonts w:ascii="Arial" w:hAnsi="Arial" w:cs="Arial"/>
                  <w:b/>
                  <w:sz w:val="12"/>
                  <w:szCs w:val="12"/>
                </w:rPr>
              </w:pPr>
              <w:r w:rsidRPr="007B4BAE">
                <w:rPr>
                  <w:noProof/>
                  <w:lang w:eastAsia="sk-SK"/>
                </w:rPr>
                <w:drawing>
                  <wp:anchor distT="0" distB="0" distL="114300" distR="114300" simplePos="0" relativeHeight="251659264" behindDoc="1" locked="0" layoutInCell="1" allowOverlap="1" wp14:anchorId="395D3A36" wp14:editId="488EE9FB">
                    <wp:simplePos x="0" y="0"/>
                    <wp:positionH relativeFrom="column">
                      <wp:posOffset>-272415</wp:posOffset>
                    </wp:positionH>
                    <wp:positionV relativeFrom="paragraph">
                      <wp:posOffset>-12700</wp:posOffset>
                    </wp:positionV>
                    <wp:extent cx="485775" cy="485775"/>
                    <wp:effectExtent l="0" t="0" r="0" b="0"/>
                    <wp:wrapNone/>
                    <wp:docPr id="8" name="Obrázok 8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/>
                            <pic:cNvPicPr/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85775" cy="48577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p>
          </w:tc>
          <w:tc>
            <w:tcPr>
              <w:tcW w:w="1417" w:type="dxa"/>
              <w:tcBorders>
                <w:top w:val="single" w:sz="4" w:space="0" w:color="auto"/>
                <w:left w:val="nil"/>
                <w:right w:val="nil"/>
              </w:tcBorders>
              <w:vAlign w:val="center"/>
            </w:tcPr>
            <w:p w:rsidR="003A1DAD" w:rsidRPr="007B4BAE" w:rsidRDefault="003A1DAD" w:rsidP="003A1DAD">
              <w:pPr>
                <w:spacing w:after="60" w:line="0" w:lineRule="atLeast"/>
                <w:jc w:val="center"/>
                <w:rPr>
                  <w:rFonts w:ascii="Arial" w:hAnsi="Arial" w:cs="Arial"/>
                  <w:b/>
                  <w:sz w:val="12"/>
                  <w:szCs w:val="12"/>
                </w:rPr>
              </w:pPr>
              <w:r w:rsidRPr="007B4BAE">
                <w:rPr>
                  <w:rFonts w:ascii="Arial" w:hAnsi="Arial" w:cs="Arial"/>
                  <w:b/>
                  <w:sz w:val="12"/>
                  <w:szCs w:val="12"/>
                </w:rPr>
                <w:t>ZÁKAZNÍCKA LINKA</w:t>
              </w:r>
            </w:p>
            <w:p w:rsidR="003A1DAD" w:rsidRPr="007B4BAE" w:rsidRDefault="003A1DAD" w:rsidP="003A1DAD">
              <w:pPr>
                <w:spacing w:after="120" w:line="0" w:lineRule="atLeast"/>
                <w:jc w:val="center"/>
                <w:rPr>
                  <w:rFonts w:ascii="Arial" w:hAnsi="Arial" w:cs="Arial"/>
                  <w:b/>
                  <w:sz w:val="12"/>
                  <w:szCs w:val="12"/>
                </w:rPr>
              </w:pPr>
              <w:r w:rsidRPr="007B4BAE">
                <w:rPr>
                  <w:rFonts w:ascii="Arial" w:hAnsi="Arial" w:cs="Arial"/>
                  <w:b/>
                  <w:sz w:val="12"/>
                  <w:szCs w:val="12"/>
                </w:rPr>
                <w:t>0850 269 269</w:t>
              </w:r>
            </w:p>
          </w:tc>
          <w:tc>
            <w:tcPr>
              <w:tcW w:w="284" w:type="dxa"/>
              <w:tcBorders>
                <w:top w:val="single" w:sz="4" w:space="0" w:color="auto"/>
                <w:left w:val="nil"/>
                <w:right w:val="nil"/>
              </w:tcBorders>
              <w:vAlign w:val="center"/>
            </w:tcPr>
            <w:p w:rsidR="003A1DAD" w:rsidRPr="007B4BAE" w:rsidRDefault="003A1DAD" w:rsidP="003A1DAD">
              <w:pPr>
                <w:spacing w:after="120" w:line="0" w:lineRule="atLeast"/>
                <w:rPr>
                  <w:rFonts w:ascii="Arial" w:hAnsi="Arial" w:cs="Arial"/>
                  <w:b/>
                  <w:sz w:val="12"/>
                  <w:szCs w:val="12"/>
                </w:rPr>
              </w:pPr>
              <w:r w:rsidRPr="007B4BAE">
                <w:rPr>
                  <w:noProof/>
                  <w:lang w:eastAsia="sk-SK"/>
                </w:rPr>
                <w:drawing>
                  <wp:anchor distT="0" distB="0" distL="114300" distR="114300" simplePos="0" relativeHeight="251661312" behindDoc="1" locked="0" layoutInCell="1" allowOverlap="1" wp14:anchorId="2DB31D26" wp14:editId="4B7201E9">
                    <wp:simplePos x="0" y="0"/>
                    <wp:positionH relativeFrom="column">
                      <wp:posOffset>-113665</wp:posOffset>
                    </wp:positionH>
                    <wp:positionV relativeFrom="paragraph">
                      <wp:posOffset>15875</wp:posOffset>
                    </wp:positionV>
                    <wp:extent cx="457200" cy="457200"/>
                    <wp:effectExtent l="0" t="0" r="0" b="0"/>
                    <wp:wrapNone/>
                    <wp:docPr id="9" name="Obrázok 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/>
                            <pic:cNvPicPr/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57200" cy="4572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p>
          </w:tc>
          <w:tc>
            <w:tcPr>
              <w:tcW w:w="1984" w:type="dxa"/>
              <w:tcBorders>
                <w:top w:val="single" w:sz="4" w:space="0" w:color="auto"/>
                <w:left w:val="nil"/>
                <w:right w:val="nil"/>
              </w:tcBorders>
              <w:vAlign w:val="center"/>
            </w:tcPr>
            <w:p w:rsidR="003A1DAD" w:rsidRPr="007B4BAE" w:rsidRDefault="003A1DAD" w:rsidP="003A1DAD">
              <w:pPr>
                <w:spacing w:before="60" w:after="60" w:line="0" w:lineRule="atLeast"/>
                <w:jc w:val="center"/>
                <w:rPr>
                  <w:rFonts w:ascii="Arial" w:hAnsi="Arial" w:cs="Arial"/>
                  <w:b/>
                  <w:sz w:val="12"/>
                  <w:szCs w:val="12"/>
                </w:rPr>
              </w:pPr>
              <w:r w:rsidRPr="007B4BAE">
                <w:rPr>
                  <w:noProof/>
                  <w:lang w:eastAsia="sk-SK"/>
                </w:rPr>
                <w:drawing>
                  <wp:anchor distT="0" distB="0" distL="114300" distR="114300" simplePos="0" relativeHeight="251662336" behindDoc="1" locked="0" layoutInCell="1" allowOverlap="1" wp14:anchorId="6FC02FF1" wp14:editId="3AFC2AC2">
                    <wp:simplePos x="0" y="0"/>
                    <wp:positionH relativeFrom="column">
                      <wp:posOffset>1000125</wp:posOffset>
                    </wp:positionH>
                    <wp:positionV relativeFrom="paragraph">
                      <wp:posOffset>-3175</wp:posOffset>
                    </wp:positionV>
                    <wp:extent cx="419100" cy="419100"/>
                    <wp:effectExtent l="0" t="0" r="0" b="0"/>
                    <wp:wrapNone/>
                    <wp:docPr id="11" name="Obrázok 1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/>
                            <pic:cNvPicPr/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19100" cy="4191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  <w:r w:rsidRPr="007B4BAE">
                <w:rPr>
                  <w:rFonts w:ascii="Arial" w:hAnsi="Arial" w:cs="Arial"/>
                  <w:b/>
                  <w:sz w:val="12"/>
                  <w:szCs w:val="12"/>
                </w:rPr>
                <w:t>SPP - distribúcia, a.s.</w:t>
              </w:r>
            </w:p>
            <w:p w:rsidR="003A1DAD" w:rsidRPr="007B4BAE" w:rsidRDefault="00531BC3" w:rsidP="00531BC3">
              <w:pPr>
                <w:spacing w:after="120" w:line="0" w:lineRule="atLeast"/>
                <w:jc w:val="center"/>
                <w:rPr>
                  <w:rFonts w:ascii="Arial" w:hAnsi="Arial" w:cs="Arial"/>
                  <w:b/>
                  <w:sz w:val="12"/>
                  <w:szCs w:val="12"/>
                </w:rPr>
              </w:pPr>
              <w:r w:rsidRPr="00531BC3">
                <w:rPr>
                  <w:rFonts w:ascii="Arial" w:hAnsi="Arial" w:cs="Arial"/>
                  <w:b/>
                  <w:sz w:val="12"/>
                  <w:szCs w:val="12"/>
                </w:rPr>
                <w:t>Plátennícka 2,</w:t>
              </w:r>
              <w:r>
                <w:rPr>
                  <w:rFonts w:ascii="Arial" w:hAnsi="Arial" w:cs="Arial"/>
                  <w:b/>
                  <w:sz w:val="12"/>
                  <w:szCs w:val="12"/>
                </w:rPr>
                <w:br/>
              </w:r>
              <w:r w:rsidRPr="00531BC3">
                <w:rPr>
                  <w:rFonts w:ascii="Arial" w:hAnsi="Arial" w:cs="Arial"/>
                  <w:b/>
                  <w:sz w:val="12"/>
                  <w:szCs w:val="12"/>
                </w:rPr>
                <w:t>821 09 Bratislava 26</w:t>
              </w:r>
            </w:p>
          </w:tc>
          <w:tc>
            <w:tcPr>
              <w:tcW w:w="236" w:type="dxa"/>
              <w:tcBorders>
                <w:top w:val="single" w:sz="4" w:space="0" w:color="auto"/>
                <w:left w:val="nil"/>
                <w:right w:val="nil"/>
              </w:tcBorders>
              <w:vAlign w:val="center"/>
            </w:tcPr>
            <w:p w:rsidR="003A1DAD" w:rsidRPr="007B4BAE" w:rsidRDefault="003A1DAD" w:rsidP="003A1DAD">
              <w:pPr>
                <w:spacing w:after="120" w:line="0" w:lineRule="atLeast"/>
                <w:jc w:val="center"/>
                <w:rPr>
                  <w:rFonts w:ascii="Arial" w:hAnsi="Arial" w:cs="Arial"/>
                  <w:b/>
                  <w:sz w:val="12"/>
                  <w:szCs w:val="12"/>
                </w:rPr>
              </w:pPr>
            </w:p>
          </w:tc>
          <w:tc>
            <w:tcPr>
              <w:tcW w:w="2032" w:type="dxa"/>
              <w:tcBorders>
                <w:top w:val="single" w:sz="4" w:space="0" w:color="auto"/>
                <w:left w:val="nil"/>
                <w:right w:val="nil"/>
              </w:tcBorders>
              <w:vAlign w:val="center"/>
            </w:tcPr>
            <w:p w:rsidR="003A1DAD" w:rsidRPr="007B4BAE" w:rsidRDefault="00F73ABF" w:rsidP="003A1DAD">
              <w:pPr>
                <w:spacing w:after="120" w:line="0" w:lineRule="atLeast"/>
                <w:rPr>
                  <w:rFonts w:ascii="Arial" w:hAnsi="Arial" w:cs="Arial"/>
                  <w:b/>
                  <w:sz w:val="12"/>
                  <w:szCs w:val="12"/>
                </w:rPr>
              </w:pPr>
              <w:hyperlink r:id="rId7" w:history="1">
                <w:r w:rsidR="003A1DAD" w:rsidRPr="007B4BAE">
                  <w:rPr>
                    <w:rStyle w:val="Hypertextovprepojenie"/>
                    <w:rFonts w:ascii="Arial" w:hAnsi="Arial" w:cs="Arial"/>
                    <w:b/>
                    <w:color w:val="auto"/>
                    <w:sz w:val="12"/>
                    <w:szCs w:val="12"/>
                  </w:rPr>
                  <w:t>pripajanie@distribuciaplynu.sk</w:t>
                </w:r>
              </w:hyperlink>
              <w:r w:rsidR="003A1DAD" w:rsidRPr="007B4BAE">
                <w:rPr>
                  <w:rFonts w:ascii="Arial" w:hAnsi="Arial" w:cs="Arial"/>
                  <w:b/>
                  <w:sz w:val="12"/>
                  <w:szCs w:val="12"/>
                </w:rPr>
                <w:t xml:space="preserve"> </w:t>
              </w:r>
            </w:p>
          </w:tc>
          <w:tc>
            <w:tcPr>
              <w:tcW w:w="284" w:type="dxa"/>
              <w:tcBorders>
                <w:top w:val="single" w:sz="4" w:space="0" w:color="auto"/>
                <w:left w:val="nil"/>
                <w:right w:val="nil"/>
              </w:tcBorders>
              <w:vAlign w:val="center"/>
            </w:tcPr>
            <w:p w:rsidR="003A1DAD" w:rsidRPr="007B4BAE" w:rsidRDefault="003A1DAD" w:rsidP="003A1DAD">
              <w:pPr>
                <w:spacing w:after="120" w:line="0" w:lineRule="atLeast"/>
                <w:jc w:val="center"/>
                <w:rPr>
                  <w:rFonts w:ascii="Arial" w:hAnsi="Arial" w:cs="Arial"/>
                  <w:b/>
                  <w:sz w:val="12"/>
                  <w:szCs w:val="12"/>
                </w:rPr>
              </w:pPr>
              <w:r w:rsidRPr="007B4BAE">
                <w:rPr>
                  <w:noProof/>
                  <w:lang w:eastAsia="sk-SK"/>
                </w:rPr>
                <w:drawing>
                  <wp:anchor distT="0" distB="0" distL="114300" distR="114300" simplePos="0" relativeHeight="251663360" behindDoc="0" locked="0" layoutInCell="1" allowOverlap="1" wp14:anchorId="77013834" wp14:editId="04D61A08">
                    <wp:simplePos x="0" y="0"/>
                    <wp:positionH relativeFrom="column">
                      <wp:posOffset>-161925</wp:posOffset>
                    </wp:positionH>
                    <wp:positionV relativeFrom="paragraph">
                      <wp:posOffset>-31750</wp:posOffset>
                    </wp:positionV>
                    <wp:extent cx="438150" cy="438150"/>
                    <wp:effectExtent l="0" t="0" r="0" b="0"/>
                    <wp:wrapNone/>
                    <wp:docPr id="12" name="Obrázok 1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/>
                            <pic:cNvPicPr/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38150" cy="4381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p>
          </w:tc>
          <w:tc>
            <w:tcPr>
              <w:tcW w:w="1275" w:type="dxa"/>
              <w:tcBorders>
                <w:left w:val="nil"/>
              </w:tcBorders>
              <w:vAlign w:val="center"/>
            </w:tcPr>
            <w:p w:rsidR="003A1DAD" w:rsidRPr="007B4BAE" w:rsidRDefault="00F73ABF" w:rsidP="003A1DAD">
              <w:pPr>
                <w:spacing w:after="120" w:line="0" w:lineRule="atLeast"/>
                <w:jc w:val="right"/>
                <w:rPr>
                  <w:rFonts w:ascii="Arial" w:hAnsi="Arial" w:cs="Arial"/>
                  <w:b/>
                  <w:sz w:val="12"/>
                  <w:szCs w:val="12"/>
                </w:rPr>
              </w:pPr>
              <w:hyperlink r:id="rId9" w:history="1">
                <w:r w:rsidR="003A1DAD" w:rsidRPr="007B4BAE">
                  <w:rPr>
                    <w:rStyle w:val="Hypertextovprepojenie"/>
                    <w:rFonts w:ascii="Arial" w:hAnsi="Arial" w:cs="Arial"/>
                    <w:b/>
                    <w:color w:val="auto"/>
                    <w:sz w:val="12"/>
                    <w:szCs w:val="12"/>
                  </w:rPr>
                  <w:t>www.oplyne.info</w:t>
                </w:r>
              </w:hyperlink>
              <w:r w:rsidR="003A1DAD" w:rsidRPr="007B4BAE">
                <w:rPr>
                  <w:rFonts w:ascii="Arial" w:hAnsi="Arial" w:cs="Arial"/>
                  <w:b/>
                  <w:sz w:val="12"/>
                  <w:szCs w:val="12"/>
                </w:rPr>
                <w:t xml:space="preserve">   </w:t>
              </w:r>
            </w:p>
          </w:tc>
        </w:tr>
      </w:tbl>
      <w:p w:rsidR="003A1DAD" w:rsidRDefault="003A1DAD">
        <w:pPr>
          <w:pStyle w:val="Pta"/>
          <w:jc w:val="center"/>
        </w:pPr>
      </w:p>
      <w:p w:rsidR="00521F11" w:rsidRDefault="00521F1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44E">
          <w:rPr>
            <w:noProof/>
          </w:rPr>
          <w:t>4</w:t>
        </w:r>
        <w:r>
          <w:fldChar w:fldCharType="end"/>
        </w:r>
      </w:p>
    </w:sdtContent>
  </w:sdt>
  <w:p w:rsidR="00521F11" w:rsidRDefault="00521F1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ABF" w:rsidRDefault="00F73ABF" w:rsidP="00563B08">
      <w:pPr>
        <w:spacing w:after="0" w:line="240" w:lineRule="auto"/>
      </w:pPr>
      <w:r>
        <w:separator/>
      </w:r>
    </w:p>
  </w:footnote>
  <w:footnote w:type="continuationSeparator" w:id="0">
    <w:p w:rsidR="00F73ABF" w:rsidRDefault="00F73ABF" w:rsidP="00563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168F"/>
    <w:multiLevelType w:val="hybridMultilevel"/>
    <w:tmpl w:val="0AB2D3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46FB0"/>
    <w:multiLevelType w:val="hybridMultilevel"/>
    <w:tmpl w:val="05C0F3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024C9"/>
    <w:multiLevelType w:val="hybridMultilevel"/>
    <w:tmpl w:val="60B20CC6"/>
    <w:lvl w:ilvl="0" w:tplc="12ACCB2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144F1"/>
    <w:multiLevelType w:val="hybridMultilevel"/>
    <w:tmpl w:val="BC688944"/>
    <w:lvl w:ilvl="0" w:tplc="24FADC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E5D2C"/>
    <w:multiLevelType w:val="hybridMultilevel"/>
    <w:tmpl w:val="FF5276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C6F69"/>
    <w:multiLevelType w:val="hybridMultilevel"/>
    <w:tmpl w:val="69AC47D4"/>
    <w:lvl w:ilvl="0" w:tplc="041B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9F50872"/>
    <w:multiLevelType w:val="hybridMultilevel"/>
    <w:tmpl w:val="4F980F74"/>
    <w:lvl w:ilvl="0" w:tplc="041B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D8C4D1E"/>
    <w:multiLevelType w:val="hybridMultilevel"/>
    <w:tmpl w:val="5F1E6A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1435D"/>
    <w:multiLevelType w:val="hybridMultilevel"/>
    <w:tmpl w:val="0788459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B2B65"/>
    <w:multiLevelType w:val="hybridMultilevel"/>
    <w:tmpl w:val="00F632A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E45A9"/>
    <w:multiLevelType w:val="hybridMultilevel"/>
    <w:tmpl w:val="DD48CF34"/>
    <w:lvl w:ilvl="0" w:tplc="7E7495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A30D50"/>
    <w:multiLevelType w:val="hybridMultilevel"/>
    <w:tmpl w:val="EA5EA1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A1D49"/>
    <w:multiLevelType w:val="hybridMultilevel"/>
    <w:tmpl w:val="46083060"/>
    <w:lvl w:ilvl="0" w:tplc="CFD0F7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6E7848"/>
    <w:multiLevelType w:val="multilevel"/>
    <w:tmpl w:val="987C53F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4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63643FEF"/>
    <w:multiLevelType w:val="hybridMultilevel"/>
    <w:tmpl w:val="C552668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0D62BA"/>
    <w:multiLevelType w:val="hybridMultilevel"/>
    <w:tmpl w:val="F1005740"/>
    <w:lvl w:ilvl="0" w:tplc="1A7EAD7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 w15:restartNumberingAfterBreak="0">
    <w:nsid w:val="71EC4986"/>
    <w:multiLevelType w:val="hybridMultilevel"/>
    <w:tmpl w:val="BED6975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615527"/>
    <w:multiLevelType w:val="hybridMultilevel"/>
    <w:tmpl w:val="E77CFC3E"/>
    <w:lvl w:ilvl="0" w:tplc="041B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A4A2CF4"/>
    <w:multiLevelType w:val="hybridMultilevel"/>
    <w:tmpl w:val="FC085F90"/>
    <w:lvl w:ilvl="0" w:tplc="7F5C8D1C">
      <w:start w:val="1"/>
      <w:numFmt w:val="lowerLetter"/>
      <w:lvlText w:val="%1)"/>
      <w:lvlJc w:val="left"/>
      <w:pPr>
        <w:ind w:left="1065" w:hanging="705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7"/>
  </w:num>
  <w:num w:numId="4">
    <w:abstractNumId w:val="4"/>
  </w:num>
  <w:num w:numId="5">
    <w:abstractNumId w:val="6"/>
  </w:num>
  <w:num w:numId="6">
    <w:abstractNumId w:val="9"/>
  </w:num>
  <w:num w:numId="7">
    <w:abstractNumId w:val="6"/>
  </w:num>
  <w:num w:numId="8">
    <w:abstractNumId w:val="12"/>
  </w:num>
  <w:num w:numId="9">
    <w:abstractNumId w:val="8"/>
  </w:num>
  <w:num w:numId="10">
    <w:abstractNumId w:val="2"/>
  </w:num>
  <w:num w:numId="11">
    <w:abstractNumId w:val="7"/>
  </w:num>
  <w:num w:numId="12">
    <w:abstractNumId w:val="14"/>
  </w:num>
  <w:num w:numId="13">
    <w:abstractNumId w:val="16"/>
  </w:num>
  <w:num w:numId="14">
    <w:abstractNumId w:val="0"/>
  </w:num>
  <w:num w:numId="15">
    <w:abstractNumId w:val="15"/>
  </w:num>
  <w:num w:numId="16">
    <w:abstractNumId w:val="3"/>
  </w:num>
  <w:num w:numId="17">
    <w:abstractNumId w:val="10"/>
  </w:num>
  <w:num w:numId="18">
    <w:abstractNumId w:val="13"/>
  </w:num>
  <w:num w:numId="19">
    <w:abstractNumId w:val="1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84"/>
    <w:rsid w:val="00006696"/>
    <w:rsid w:val="00007F4B"/>
    <w:rsid w:val="00012D40"/>
    <w:rsid w:val="00017F1B"/>
    <w:rsid w:val="00021207"/>
    <w:rsid w:val="00025C19"/>
    <w:rsid w:val="00027A27"/>
    <w:rsid w:val="0003024C"/>
    <w:rsid w:val="00033A4D"/>
    <w:rsid w:val="0004295C"/>
    <w:rsid w:val="00053DBC"/>
    <w:rsid w:val="000544C4"/>
    <w:rsid w:val="00063867"/>
    <w:rsid w:val="00066BA3"/>
    <w:rsid w:val="000711F0"/>
    <w:rsid w:val="00074099"/>
    <w:rsid w:val="0007497D"/>
    <w:rsid w:val="00091F2E"/>
    <w:rsid w:val="00094C35"/>
    <w:rsid w:val="0009783C"/>
    <w:rsid w:val="000A08E8"/>
    <w:rsid w:val="000A1A66"/>
    <w:rsid w:val="000A2416"/>
    <w:rsid w:val="000B5CFF"/>
    <w:rsid w:val="000B6C9F"/>
    <w:rsid w:val="000C2463"/>
    <w:rsid w:val="000C4973"/>
    <w:rsid w:val="000C4D04"/>
    <w:rsid w:val="000C74B2"/>
    <w:rsid w:val="000C7D45"/>
    <w:rsid w:val="000E0087"/>
    <w:rsid w:val="000E1234"/>
    <w:rsid w:val="000E2D97"/>
    <w:rsid w:val="000E2FA7"/>
    <w:rsid w:val="000E3869"/>
    <w:rsid w:val="000F1F0B"/>
    <w:rsid w:val="001070C6"/>
    <w:rsid w:val="00113CA5"/>
    <w:rsid w:val="00114AE9"/>
    <w:rsid w:val="00114C45"/>
    <w:rsid w:val="00114F70"/>
    <w:rsid w:val="0011591F"/>
    <w:rsid w:val="001240DA"/>
    <w:rsid w:val="00126750"/>
    <w:rsid w:val="00127CC1"/>
    <w:rsid w:val="00134FFD"/>
    <w:rsid w:val="00142888"/>
    <w:rsid w:val="001437F8"/>
    <w:rsid w:val="00147FCA"/>
    <w:rsid w:val="00152505"/>
    <w:rsid w:val="00160010"/>
    <w:rsid w:val="00163A96"/>
    <w:rsid w:val="001669CF"/>
    <w:rsid w:val="00180B86"/>
    <w:rsid w:val="001850E0"/>
    <w:rsid w:val="00190AFE"/>
    <w:rsid w:val="00193B53"/>
    <w:rsid w:val="001941A8"/>
    <w:rsid w:val="001A0AC3"/>
    <w:rsid w:val="001A4877"/>
    <w:rsid w:val="001C2DA8"/>
    <w:rsid w:val="001C3976"/>
    <w:rsid w:val="001C784D"/>
    <w:rsid w:val="001D1B50"/>
    <w:rsid w:val="001E72A6"/>
    <w:rsid w:val="001F2007"/>
    <w:rsid w:val="00215782"/>
    <w:rsid w:val="002164FF"/>
    <w:rsid w:val="00216F2C"/>
    <w:rsid w:val="002172DF"/>
    <w:rsid w:val="002206A3"/>
    <w:rsid w:val="0025139C"/>
    <w:rsid w:val="00252C11"/>
    <w:rsid w:val="0025324C"/>
    <w:rsid w:val="00253F0C"/>
    <w:rsid w:val="00257225"/>
    <w:rsid w:val="0026068E"/>
    <w:rsid w:val="002633D1"/>
    <w:rsid w:val="00265043"/>
    <w:rsid w:val="00267FC7"/>
    <w:rsid w:val="00274616"/>
    <w:rsid w:val="0027510A"/>
    <w:rsid w:val="00277A95"/>
    <w:rsid w:val="00286B97"/>
    <w:rsid w:val="00294164"/>
    <w:rsid w:val="00297012"/>
    <w:rsid w:val="002B185E"/>
    <w:rsid w:val="002B362F"/>
    <w:rsid w:val="002B76B5"/>
    <w:rsid w:val="002D4E20"/>
    <w:rsid w:val="002D53D4"/>
    <w:rsid w:val="002D6EE7"/>
    <w:rsid w:val="002E173F"/>
    <w:rsid w:val="002E2B5A"/>
    <w:rsid w:val="002F28C4"/>
    <w:rsid w:val="00310BCB"/>
    <w:rsid w:val="003112A2"/>
    <w:rsid w:val="00321EE6"/>
    <w:rsid w:val="003245C1"/>
    <w:rsid w:val="00330507"/>
    <w:rsid w:val="00331282"/>
    <w:rsid w:val="00332095"/>
    <w:rsid w:val="00332C6F"/>
    <w:rsid w:val="00342B96"/>
    <w:rsid w:val="00344F61"/>
    <w:rsid w:val="00346EA7"/>
    <w:rsid w:val="00351FED"/>
    <w:rsid w:val="00353F7C"/>
    <w:rsid w:val="00364D5B"/>
    <w:rsid w:val="00366059"/>
    <w:rsid w:val="00372878"/>
    <w:rsid w:val="00377D8A"/>
    <w:rsid w:val="00384949"/>
    <w:rsid w:val="0039109A"/>
    <w:rsid w:val="0039186E"/>
    <w:rsid w:val="003A044E"/>
    <w:rsid w:val="003A1DAD"/>
    <w:rsid w:val="003A2D5E"/>
    <w:rsid w:val="003B06BC"/>
    <w:rsid w:val="003B1AFB"/>
    <w:rsid w:val="003B5E06"/>
    <w:rsid w:val="003B673D"/>
    <w:rsid w:val="003C229E"/>
    <w:rsid w:val="003C6944"/>
    <w:rsid w:val="003C7919"/>
    <w:rsid w:val="003D00A9"/>
    <w:rsid w:val="003D3B58"/>
    <w:rsid w:val="003D6E83"/>
    <w:rsid w:val="003D7AC6"/>
    <w:rsid w:val="003E4F71"/>
    <w:rsid w:val="003F38C4"/>
    <w:rsid w:val="003F4453"/>
    <w:rsid w:val="00404844"/>
    <w:rsid w:val="00412C78"/>
    <w:rsid w:val="004152EA"/>
    <w:rsid w:val="00417D31"/>
    <w:rsid w:val="004261DC"/>
    <w:rsid w:val="004323F7"/>
    <w:rsid w:val="00432E4E"/>
    <w:rsid w:val="004343D8"/>
    <w:rsid w:val="004350D4"/>
    <w:rsid w:val="00435B9C"/>
    <w:rsid w:val="00435F4B"/>
    <w:rsid w:val="00445C07"/>
    <w:rsid w:val="00445C3B"/>
    <w:rsid w:val="004507BC"/>
    <w:rsid w:val="00452AFD"/>
    <w:rsid w:val="004557BC"/>
    <w:rsid w:val="00462C8F"/>
    <w:rsid w:val="00466364"/>
    <w:rsid w:val="00474B12"/>
    <w:rsid w:val="00480ACA"/>
    <w:rsid w:val="00484FC9"/>
    <w:rsid w:val="00486584"/>
    <w:rsid w:val="0049092B"/>
    <w:rsid w:val="00491161"/>
    <w:rsid w:val="00494B35"/>
    <w:rsid w:val="00495E04"/>
    <w:rsid w:val="00497B1F"/>
    <w:rsid w:val="004C0496"/>
    <w:rsid w:val="004C056F"/>
    <w:rsid w:val="004C277B"/>
    <w:rsid w:val="004C5DA2"/>
    <w:rsid w:val="004D26B0"/>
    <w:rsid w:val="004E11CF"/>
    <w:rsid w:val="004E25FC"/>
    <w:rsid w:val="004E6129"/>
    <w:rsid w:val="004E7359"/>
    <w:rsid w:val="004F1CAA"/>
    <w:rsid w:val="004F4692"/>
    <w:rsid w:val="00500B0E"/>
    <w:rsid w:val="00500D9E"/>
    <w:rsid w:val="00511417"/>
    <w:rsid w:val="00512470"/>
    <w:rsid w:val="0051412E"/>
    <w:rsid w:val="005217C8"/>
    <w:rsid w:val="00521F11"/>
    <w:rsid w:val="005246BF"/>
    <w:rsid w:val="005248AD"/>
    <w:rsid w:val="00526ED6"/>
    <w:rsid w:val="00531BC3"/>
    <w:rsid w:val="00546935"/>
    <w:rsid w:val="00546B0B"/>
    <w:rsid w:val="0054795F"/>
    <w:rsid w:val="005507B9"/>
    <w:rsid w:val="005547F1"/>
    <w:rsid w:val="00557164"/>
    <w:rsid w:val="005574FF"/>
    <w:rsid w:val="005635E1"/>
    <w:rsid w:val="00563B08"/>
    <w:rsid w:val="0056555B"/>
    <w:rsid w:val="00567B04"/>
    <w:rsid w:val="00570CC0"/>
    <w:rsid w:val="00573A7C"/>
    <w:rsid w:val="005748C9"/>
    <w:rsid w:val="005751D8"/>
    <w:rsid w:val="00575E17"/>
    <w:rsid w:val="0058733C"/>
    <w:rsid w:val="005A31AA"/>
    <w:rsid w:val="005B35B9"/>
    <w:rsid w:val="005C7F61"/>
    <w:rsid w:val="005D3105"/>
    <w:rsid w:val="005D36EF"/>
    <w:rsid w:val="005E48B4"/>
    <w:rsid w:val="005E6742"/>
    <w:rsid w:val="005F1AB8"/>
    <w:rsid w:val="005F5AC6"/>
    <w:rsid w:val="005F6028"/>
    <w:rsid w:val="006019DB"/>
    <w:rsid w:val="00612E63"/>
    <w:rsid w:val="006215A4"/>
    <w:rsid w:val="006218B5"/>
    <w:rsid w:val="00622264"/>
    <w:rsid w:val="00632E2F"/>
    <w:rsid w:val="0063423F"/>
    <w:rsid w:val="00636089"/>
    <w:rsid w:val="00637A21"/>
    <w:rsid w:val="006456AD"/>
    <w:rsid w:val="00660358"/>
    <w:rsid w:val="00662CA0"/>
    <w:rsid w:val="00662CBB"/>
    <w:rsid w:val="006700F0"/>
    <w:rsid w:val="00670F3D"/>
    <w:rsid w:val="006722CA"/>
    <w:rsid w:val="006731E2"/>
    <w:rsid w:val="00680711"/>
    <w:rsid w:val="0069592D"/>
    <w:rsid w:val="00697E85"/>
    <w:rsid w:val="006A69C3"/>
    <w:rsid w:val="006B2443"/>
    <w:rsid w:val="006B5E78"/>
    <w:rsid w:val="006C0692"/>
    <w:rsid w:val="006C53B2"/>
    <w:rsid w:val="006D29DB"/>
    <w:rsid w:val="006D2BD1"/>
    <w:rsid w:val="006D50D1"/>
    <w:rsid w:val="006D6AAA"/>
    <w:rsid w:val="006D6C87"/>
    <w:rsid w:val="006E0DFB"/>
    <w:rsid w:val="006F0E4D"/>
    <w:rsid w:val="0070489A"/>
    <w:rsid w:val="0070788F"/>
    <w:rsid w:val="00712292"/>
    <w:rsid w:val="00712DDC"/>
    <w:rsid w:val="007138A9"/>
    <w:rsid w:val="007142AF"/>
    <w:rsid w:val="0071450C"/>
    <w:rsid w:val="00717192"/>
    <w:rsid w:val="0071772C"/>
    <w:rsid w:val="00722956"/>
    <w:rsid w:val="00723937"/>
    <w:rsid w:val="00724E4C"/>
    <w:rsid w:val="0073384C"/>
    <w:rsid w:val="00734CA8"/>
    <w:rsid w:val="00736AD5"/>
    <w:rsid w:val="0073719A"/>
    <w:rsid w:val="00745667"/>
    <w:rsid w:val="00753185"/>
    <w:rsid w:val="007531F0"/>
    <w:rsid w:val="00753580"/>
    <w:rsid w:val="00753A21"/>
    <w:rsid w:val="00755FE2"/>
    <w:rsid w:val="00760C3B"/>
    <w:rsid w:val="00773F9F"/>
    <w:rsid w:val="00783B3E"/>
    <w:rsid w:val="007964EF"/>
    <w:rsid w:val="007968EB"/>
    <w:rsid w:val="007A3D9D"/>
    <w:rsid w:val="007A6985"/>
    <w:rsid w:val="007A6A05"/>
    <w:rsid w:val="007B0F96"/>
    <w:rsid w:val="007B215A"/>
    <w:rsid w:val="007B357A"/>
    <w:rsid w:val="007B3B33"/>
    <w:rsid w:val="007B4BAE"/>
    <w:rsid w:val="007B56CA"/>
    <w:rsid w:val="007C1B91"/>
    <w:rsid w:val="007C5509"/>
    <w:rsid w:val="007D0476"/>
    <w:rsid w:val="007D114B"/>
    <w:rsid w:val="007D19AD"/>
    <w:rsid w:val="007F0513"/>
    <w:rsid w:val="007F423C"/>
    <w:rsid w:val="007F7B3A"/>
    <w:rsid w:val="008125F9"/>
    <w:rsid w:val="0081311A"/>
    <w:rsid w:val="00823C3A"/>
    <w:rsid w:val="008240E0"/>
    <w:rsid w:val="00825186"/>
    <w:rsid w:val="00843352"/>
    <w:rsid w:val="008456AC"/>
    <w:rsid w:val="00845A42"/>
    <w:rsid w:val="008466D2"/>
    <w:rsid w:val="00846A91"/>
    <w:rsid w:val="0084766D"/>
    <w:rsid w:val="0085128D"/>
    <w:rsid w:val="0086317C"/>
    <w:rsid w:val="00864C08"/>
    <w:rsid w:val="00866E4A"/>
    <w:rsid w:val="0086798D"/>
    <w:rsid w:val="00872DE1"/>
    <w:rsid w:val="00873375"/>
    <w:rsid w:val="008733DD"/>
    <w:rsid w:val="00874531"/>
    <w:rsid w:val="0088399C"/>
    <w:rsid w:val="0088495B"/>
    <w:rsid w:val="00885C58"/>
    <w:rsid w:val="0088671B"/>
    <w:rsid w:val="00890D30"/>
    <w:rsid w:val="008915DC"/>
    <w:rsid w:val="008A18FF"/>
    <w:rsid w:val="008A5800"/>
    <w:rsid w:val="008B00C6"/>
    <w:rsid w:val="008B02A4"/>
    <w:rsid w:val="008B084A"/>
    <w:rsid w:val="008B3B4D"/>
    <w:rsid w:val="008B42AA"/>
    <w:rsid w:val="008C0EA0"/>
    <w:rsid w:val="008C44BA"/>
    <w:rsid w:val="008C6AAE"/>
    <w:rsid w:val="008D723C"/>
    <w:rsid w:val="008E0EC1"/>
    <w:rsid w:val="008E7931"/>
    <w:rsid w:val="008E7B55"/>
    <w:rsid w:val="008F2920"/>
    <w:rsid w:val="00901F25"/>
    <w:rsid w:val="00904AC4"/>
    <w:rsid w:val="00905BCA"/>
    <w:rsid w:val="009172A2"/>
    <w:rsid w:val="00921DD7"/>
    <w:rsid w:val="0094048F"/>
    <w:rsid w:val="0094191B"/>
    <w:rsid w:val="009479E5"/>
    <w:rsid w:val="00950C93"/>
    <w:rsid w:val="00952936"/>
    <w:rsid w:val="0096010F"/>
    <w:rsid w:val="009740CE"/>
    <w:rsid w:val="0097670A"/>
    <w:rsid w:val="009779A7"/>
    <w:rsid w:val="00977D0D"/>
    <w:rsid w:val="00981145"/>
    <w:rsid w:val="00982EEC"/>
    <w:rsid w:val="00984CE1"/>
    <w:rsid w:val="0098657C"/>
    <w:rsid w:val="00987D3C"/>
    <w:rsid w:val="00992316"/>
    <w:rsid w:val="009926D9"/>
    <w:rsid w:val="00993B05"/>
    <w:rsid w:val="009943B0"/>
    <w:rsid w:val="00994B88"/>
    <w:rsid w:val="00995923"/>
    <w:rsid w:val="009959DA"/>
    <w:rsid w:val="009A1599"/>
    <w:rsid w:val="009A20E8"/>
    <w:rsid w:val="009A229E"/>
    <w:rsid w:val="009B2B84"/>
    <w:rsid w:val="009B5AF9"/>
    <w:rsid w:val="009B5C00"/>
    <w:rsid w:val="009C0D6D"/>
    <w:rsid w:val="009C22BE"/>
    <w:rsid w:val="009C4072"/>
    <w:rsid w:val="009C4B3C"/>
    <w:rsid w:val="009D056A"/>
    <w:rsid w:val="009D1DF5"/>
    <w:rsid w:val="009D1E18"/>
    <w:rsid w:val="009D76CC"/>
    <w:rsid w:val="009E2EF1"/>
    <w:rsid w:val="009E7D12"/>
    <w:rsid w:val="009F10AD"/>
    <w:rsid w:val="00A01637"/>
    <w:rsid w:val="00A02F59"/>
    <w:rsid w:val="00A032D7"/>
    <w:rsid w:val="00A03655"/>
    <w:rsid w:val="00A043FA"/>
    <w:rsid w:val="00A07D8E"/>
    <w:rsid w:val="00A10DD9"/>
    <w:rsid w:val="00A12569"/>
    <w:rsid w:val="00A1324A"/>
    <w:rsid w:val="00A22C01"/>
    <w:rsid w:val="00A238FC"/>
    <w:rsid w:val="00A239AA"/>
    <w:rsid w:val="00A31232"/>
    <w:rsid w:val="00A320B2"/>
    <w:rsid w:val="00A336D1"/>
    <w:rsid w:val="00A45699"/>
    <w:rsid w:val="00A50C6A"/>
    <w:rsid w:val="00A532D6"/>
    <w:rsid w:val="00A53950"/>
    <w:rsid w:val="00A539F2"/>
    <w:rsid w:val="00A557C2"/>
    <w:rsid w:val="00A63A74"/>
    <w:rsid w:val="00A64A9B"/>
    <w:rsid w:val="00A73BCE"/>
    <w:rsid w:val="00A81C7D"/>
    <w:rsid w:val="00A83E52"/>
    <w:rsid w:val="00A95285"/>
    <w:rsid w:val="00A95829"/>
    <w:rsid w:val="00AB10E9"/>
    <w:rsid w:val="00AB11F6"/>
    <w:rsid w:val="00AB29A2"/>
    <w:rsid w:val="00AB581E"/>
    <w:rsid w:val="00AC1E8A"/>
    <w:rsid w:val="00AC4C43"/>
    <w:rsid w:val="00AD134D"/>
    <w:rsid w:val="00AE0782"/>
    <w:rsid w:val="00AE3741"/>
    <w:rsid w:val="00AE4423"/>
    <w:rsid w:val="00AE77F7"/>
    <w:rsid w:val="00AF3D64"/>
    <w:rsid w:val="00AF685E"/>
    <w:rsid w:val="00B0133C"/>
    <w:rsid w:val="00B02875"/>
    <w:rsid w:val="00B0457D"/>
    <w:rsid w:val="00B06BF1"/>
    <w:rsid w:val="00B13BC0"/>
    <w:rsid w:val="00B14BB7"/>
    <w:rsid w:val="00B2215E"/>
    <w:rsid w:val="00B22F47"/>
    <w:rsid w:val="00B26893"/>
    <w:rsid w:val="00B30D6A"/>
    <w:rsid w:val="00B42F04"/>
    <w:rsid w:val="00B468AC"/>
    <w:rsid w:val="00B523F1"/>
    <w:rsid w:val="00B55606"/>
    <w:rsid w:val="00B565B3"/>
    <w:rsid w:val="00B61D42"/>
    <w:rsid w:val="00B64A5E"/>
    <w:rsid w:val="00B8208A"/>
    <w:rsid w:val="00B84AE3"/>
    <w:rsid w:val="00B86556"/>
    <w:rsid w:val="00B87294"/>
    <w:rsid w:val="00B93CBC"/>
    <w:rsid w:val="00B9652C"/>
    <w:rsid w:val="00B97904"/>
    <w:rsid w:val="00BA075B"/>
    <w:rsid w:val="00BA20B7"/>
    <w:rsid w:val="00BA78AD"/>
    <w:rsid w:val="00BA7D20"/>
    <w:rsid w:val="00BB2BEB"/>
    <w:rsid w:val="00BB5553"/>
    <w:rsid w:val="00BB560E"/>
    <w:rsid w:val="00BB7CB7"/>
    <w:rsid w:val="00BC1898"/>
    <w:rsid w:val="00BC1A4F"/>
    <w:rsid w:val="00BC318A"/>
    <w:rsid w:val="00BC6354"/>
    <w:rsid w:val="00BD2601"/>
    <w:rsid w:val="00BD689F"/>
    <w:rsid w:val="00BE3FED"/>
    <w:rsid w:val="00BE6139"/>
    <w:rsid w:val="00BF179E"/>
    <w:rsid w:val="00BF1890"/>
    <w:rsid w:val="00BF491D"/>
    <w:rsid w:val="00C10B1F"/>
    <w:rsid w:val="00C23191"/>
    <w:rsid w:val="00C27A85"/>
    <w:rsid w:val="00C31EA7"/>
    <w:rsid w:val="00C40E0E"/>
    <w:rsid w:val="00C416E2"/>
    <w:rsid w:val="00C42A86"/>
    <w:rsid w:val="00C4475F"/>
    <w:rsid w:val="00C643E6"/>
    <w:rsid w:val="00C667C1"/>
    <w:rsid w:val="00C7149F"/>
    <w:rsid w:val="00C75E60"/>
    <w:rsid w:val="00C85872"/>
    <w:rsid w:val="00C920EB"/>
    <w:rsid w:val="00C927AE"/>
    <w:rsid w:val="00C95AB9"/>
    <w:rsid w:val="00CA00F8"/>
    <w:rsid w:val="00CA5731"/>
    <w:rsid w:val="00CA6400"/>
    <w:rsid w:val="00CA7A21"/>
    <w:rsid w:val="00CB2407"/>
    <w:rsid w:val="00CB5DC9"/>
    <w:rsid w:val="00CC1449"/>
    <w:rsid w:val="00CD1945"/>
    <w:rsid w:val="00CD3879"/>
    <w:rsid w:val="00CD3C71"/>
    <w:rsid w:val="00CD42B6"/>
    <w:rsid w:val="00CD4D20"/>
    <w:rsid w:val="00CD6AC2"/>
    <w:rsid w:val="00CE362A"/>
    <w:rsid w:val="00CF04DE"/>
    <w:rsid w:val="00CF08FD"/>
    <w:rsid w:val="00D00494"/>
    <w:rsid w:val="00D00C8C"/>
    <w:rsid w:val="00D014FA"/>
    <w:rsid w:val="00D063B0"/>
    <w:rsid w:val="00D07A24"/>
    <w:rsid w:val="00D12272"/>
    <w:rsid w:val="00D1632D"/>
    <w:rsid w:val="00D17905"/>
    <w:rsid w:val="00D379CE"/>
    <w:rsid w:val="00D405CE"/>
    <w:rsid w:val="00D42FE7"/>
    <w:rsid w:val="00D46B0E"/>
    <w:rsid w:val="00D472A6"/>
    <w:rsid w:val="00D52D69"/>
    <w:rsid w:val="00D62A82"/>
    <w:rsid w:val="00D633F1"/>
    <w:rsid w:val="00D647A9"/>
    <w:rsid w:val="00D73B75"/>
    <w:rsid w:val="00D84284"/>
    <w:rsid w:val="00D93FBE"/>
    <w:rsid w:val="00D9652F"/>
    <w:rsid w:val="00DA29D6"/>
    <w:rsid w:val="00DA3624"/>
    <w:rsid w:val="00DB2570"/>
    <w:rsid w:val="00DB56EB"/>
    <w:rsid w:val="00DC213B"/>
    <w:rsid w:val="00DC620F"/>
    <w:rsid w:val="00DD6B65"/>
    <w:rsid w:val="00DD7CF2"/>
    <w:rsid w:val="00DE4F0E"/>
    <w:rsid w:val="00DE75C5"/>
    <w:rsid w:val="00DE7AC3"/>
    <w:rsid w:val="00E11505"/>
    <w:rsid w:val="00E16068"/>
    <w:rsid w:val="00E20773"/>
    <w:rsid w:val="00E24C41"/>
    <w:rsid w:val="00E31977"/>
    <w:rsid w:val="00E347D7"/>
    <w:rsid w:val="00E409BB"/>
    <w:rsid w:val="00E44930"/>
    <w:rsid w:val="00E44AEE"/>
    <w:rsid w:val="00E47C87"/>
    <w:rsid w:val="00E5721E"/>
    <w:rsid w:val="00E641D4"/>
    <w:rsid w:val="00E70C79"/>
    <w:rsid w:val="00E760AC"/>
    <w:rsid w:val="00E8009E"/>
    <w:rsid w:val="00E809E9"/>
    <w:rsid w:val="00E832FF"/>
    <w:rsid w:val="00E835CF"/>
    <w:rsid w:val="00E87343"/>
    <w:rsid w:val="00E93F70"/>
    <w:rsid w:val="00EA228D"/>
    <w:rsid w:val="00EA23BA"/>
    <w:rsid w:val="00EA62D7"/>
    <w:rsid w:val="00EA6D49"/>
    <w:rsid w:val="00EB4AAC"/>
    <w:rsid w:val="00EB5B5D"/>
    <w:rsid w:val="00EC0604"/>
    <w:rsid w:val="00EC79D0"/>
    <w:rsid w:val="00ED24F6"/>
    <w:rsid w:val="00ED3463"/>
    <w:rsid w:val="00ED5E1A"/>
    <w:rsid w:val="00EE12C2"/>
    <w:rsid w:val="00EE2B1E"/>
    <w:rsid w:val="00EE7626"/>
    <w:rsid w:val="00EF044B"/>
    <w:rsid w:val="00EF5E21"/>
    <w:rsid w:val="00F02210"/>
    <w:rsid w:val="00F150D3"/>
    <w:rsid w:val="00F16BB8"/>
    <w:rsid w:val="00F2168A"/>
    <w:rsid w:val="00F229AF"/>
    <w:rsid w:val="00F26B1D"/>
    <w:rsid w:val="00F3219F"/>
    <w:rsid w:val="00F45A48"/>
    <w:rsid w:val="00F5048A"/>
    <w:rsid w:val="00F535D5"/>
    <w:rsid w:val="00F619C8"/>
    <w:rsid w:val="00F70C21"/>
    <w:rsid w:val="00F73ABF"/>
    <w:rsid w:val="00F75D38"/>
    <w:rsid w:val="00F77DCC"/>
    <w:rsid w:val="00F81452"/>
    <w:rsid w:val="00F81838"/>
    <w:rsid w:val="00FA1B02"/>
    <w:rsid w:val="00FA4429"/>
    <w:rsid w:val="00FA5AAE"/>
    <w:rsid w:val="00FB3714"/>
    <w:rsid w:val="00FB65E2"/>
    <w:rsid w:val="00FC069E"/>
    <w:rsid w:val="00FC6E87"/>
    <w:rsid w:val="00FD1E1A"/>
    <w:rsid w:val="00FD28CA"/>
    <w:rsid w:val="00FD4D6E"/>
    <w:rsid w:val="00FE1231"/>
    <w:rsid w:val="00FF0803"/>
    <w:rsid w:val="00FF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595E8"/>
  <w15:docId w15:val="{E58E3C76-00C1-4576-88B9-0253EEFE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84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7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79A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0163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95829"/>
    <w:rPr>
      <w:color w:val="0000FF" w:themeColor="hyperlink"/>
      <w:u w:val="single"/>
    </w:rPr>
  </w:style>
  <w:style w:type="character" w:styleId="Zstupntext">
    <w:name w:val="Placeholder Text"/>
    <w:basedOn w:val="Predvolenpsmoodseku"/>
    <w:uiPriority w:val="99"/>
    <w:semiHidden/>
    <w:rsid w:val="00D52D69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025C1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25C1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25C1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25C1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25C19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1C3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C3976"/>
  </w:style>
  <w:style w:type="paragraph" w:styleId="Pta">
    <w:name w:val="footer"/>
    <w:basedOn w:val="Normlny"/>
    <w:link w:val="PtaChar"/>
    <w:uiPriority w:val="99"/>
    <w:unhideWhenUsed/>
    <w:rsid w:val="001C3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C3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pp-distribucia.sk/sk_gdp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hyperlink" Target="http://www.spp-distribucia.sk" TargetMode="External"/><Relationship Id="rId7" Type="http://schemas.openxmlformats.org/officeDocument/2006/relationships/hyperlink" Target="mailto:pripajanie@distribuciaplynu.sk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hyperlink" Target="http://www.oplyne.info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32928-48AD-43F0-80FC-84B9ACA3E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10036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Július Roth</dc:creator>
  <cp:lastModifiedBy>Mackovičová Nina</cp:lastModifiedBy>
  <cp:revision>2</cp:revision>
  <cp:lastPrinted>2017-06-07T13:19:00Z</cp:lastPrinted>
  <dcterms:created xsi:type="dcterms:W3CDTF">2023-12-06T09:13:00Z</dcterms:created>
  <dcterms:modified xsi:type="dcterms:W3CDTF">2023-12-06T09:13:00Z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0c794-246a-4c70-b857-2df127989a79_Enabled">
    <vt:lpwstr>true</vt:lpwstr>
  </property>
  <property fmtid="{D5CDD505-2E9C-101B-9397-08002B2CF9AE}" pid="3" name="MSIP_Label_d890c794-246a-4c70-b857-2df127989a79_SetDate">
    <vt:lpwstr>2023-05-02T08:08:42Z</vt:lpwstr>
  </property>
  <property fmtid="{D5CDD505-2E9C-101B-9397-08002B2CF9AE}" pid="4" name="MSIP_Label_d890c794-246a-4c70-b857-2df127989a79_Method">
    <vt:lpwstr>Standard</vt:lpwstr>
  </property>
  <property fmtid="{D5CDD505-2E9C-101B-9397-08002B2CF9AE}" pid="5" name="MSIP_Label_d890c794-246a-4c70-b857-2df127989a79_Name">
    <vt:lpwstr>General</vt:lpwstr>
  </property>
  <property fmtid="{D5CDD505-2E9C-101B-9397-08002B2CF9AE}" pid="6" name="MSIP_Label_d890c794-246a-4c70-b857-2df127989a79_SiteId">
    <vt:lpwstr>715d652a-94e9-4474-8b45-6862dd1d9529</vt:lpwstr>
  </property>
  <property fmtid="{D5CDD505-2E9C-101B-9397-08002B2CF9AE}" pid="7" name="MSIP_Label_d890c794-246a-4c70-b857-2df127989a79_ActionId">
    <vt:lpwstr>b02db23f-5ed3-488b-b760-b444332effbb</vt:lpwstr>
  </property>
  <property fmtid="{D5CDD505-2E9C-101B-9397-08002B2CF9AE}" pid="8" name="MSIP_Label_d890c794-246a-4c70-b857-2df127989a79_ContentBits">
    <vt:lpwstr>0</vt:lpwstr>
  </property>
</Properties>
</file>