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78"/>
        <w:gridCol w:w="194"/>
        <w:gridCol w:w="100"/>
        <w:gridCol w:w="556"/>
        <w:gridCol w:w="209"/>
        <w:gridCol w:w="366"/>
        <w:gridCol w:w="82"/>
        <w:gridCol w:w="338"/>
        <w:gridCol w:w="79"/>
        <w:gridCol w:w="122"/>
        <w:gridCol w:w="20"/>
        <w:gridCol w:w="55"/>
        <w:gridCol w:w="114"/>
        <w:gridCol w:w="105"/>
        <w:gridCol w:w="6"/>
        <w:gridCol w:w="505"/>
        <w:gridCol w:w="352"/>
        <w:gridCol w:w="173"/>
        <w:gridCol w:w="63"/>
        <w:gridCol w:w="160"/>
        <w:gridCol w:w="199"/>
        <w:gridCol w:w="278"/>
        <w:gridCol w:w="55"/>
        <w:gridCol w:w="216"/>
        <w:gridCol w:w="271"/>
        <w:gridCol w:w="127"/>
        <w:gridCol w:w="9"/>
        <w:gridCol w:w="160"/>
        <w:gridCol w:w="9"/>
        <w:gridCol w:w="262"/>
        <w:gridCol w:w="155"/>
        <w:gridCol w:w="131"/>
        <w:gridCol w:w="142"/>
        <w:gridCol w:w="262"/>
        <w:gridCol w:w="11"/>
        <w:gridCol w:w="254"/>
        <w:gridCol w:w="31"/>
        <w:gridCol w:w="280"/>
        <w:gridCol w:w="61"/>
        <w:gridCol w:w="348"/>
        <w:gridCol w:w="131"/>
        <w:gridCol w:w="11"/>
        <w:gridCol w:w="87"/>
        <w:gridCol w:w="7"/>
        <w:gridCol w:w="37"/>
        <w:gridCol w:w="278"/>
        <w:gridCol w:w="157"/>
        <w:gridCol w:w="280"/>
        <w:gridCol w:w="291"/>
        <w:gridCol w:w="105"/>
        <w:gridCol w:w="11"/>
        <w:gridCol w:w="136"/>
        <w:gridCol w:w="31"/>
        <w:gridCol w:w="245"/>
        <w:gridCol w:w="81"/>
        <w:gridCol w:w="293"/>
        <w:gridCol w:w="225"/>
        <w:gridCol w:w="136"/>
        <w:gridCol w:w="866"/>
        <w:gridCol w:w="343"/>
      </w:tblGrid>
      <w:tr w:rsidR="0064049D" w:rsidRPr="00D84284" w:rsidTr="000E7858">
        <w:trPr>
          <w:trHeight w:val="685"/>
        </w:trPr>
        <w:tc>
          <w:tcPr>
            <w:tcW w:w="1172" w:type="pct"/>
            <w:gridSpan w:val="14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DC411D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sk-SK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7pt;margin-top:.1pt;width:91.95pt;height:38.7pt;z-index:251669504;mso-position-horizontal-relative:text;mso-position-vertical-relative:text;mso-width-relative:page;mso-height-relative:page">
                  <v:imagedata r:id="rId6" o:title=""/>
                  <w10:wrap type="square"/>
                </v:shape>
                <o:OLEObject Type="Embed" ProgID="PBrush" ShapeID="_x0000_s1026" DrawAspect="Content" ObjectID="_1747483438" r:id="rId7"/>
              </w:object>
            </w:r>
          </w:p>
        </w:tc>
        <w:tc>
          <w:tcPr>
            <w:tcW w:w="3828" w:type="pct"/>
            <w:gridSpan w:val="47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0489A" w:rsidRPr="00982EEC" w:rsidRDefault="0070489A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4F1CAA">
              <w:rPr>
                <w:rFonts w:ascii="Arial" w:hAnsi="Arial" w:cs="Arial"/>
                <w:b/>
                <w:bCs/>
                <w:sz w:val="18"/>
                <w:szCs w:val="18"/>
              </w:rPr>
              <w:t> obchodn</w:t>
            </w:r>
            <w:r w:rsidR="003D7AC6">
              <w:rPr>
                <w:rFonts w:ascii="Arial" w:hAnsi="Arial" w:cs="Arial"/>
                <w:b/>
                <w:bCs/>
                <w:sz w:val="18"/>
                <w:szCs w:val="18"/>
              </w:rPr>
              <w:t>ú zmenu</w:t>
            </w:r>
            <w:r w:rsidR="004F1C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 dôvodu navýšenia/zníženia ročného zmluvného množstva plynu</w:t>
            </w:r>
          </w:p>
          <w:p w:rsidR="0070489A" w:rsidRDefault="0070489A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MIMO DOMÁCNOSŤ – odber plynu </w:t>
            </w:r>
            <w:r w:rsidR="00774590">
              <w:rPr>
                <w:rFonts w:ascii="Arial" w:hAnsi="Arial" w:cs="Arial"/>
                <w:b/>
                <w:bCs/>
                <w:sz w:val="18"/>
                <w:szCs w:val="18"/>
              </w:rPr>
              <w:t>nad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  <w:p w:rsidR="004F1CAA" w:rsidRPr="004F1CAA" w:rsidRDefault="004F1CAA" w:rsidP="004F1CA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abic Typesetting" w:hAnsi="Arabic Typesetting" w:cs="Arabic Typesetting"/>
                <w:bCs/>
                <w:sz w:val="24"/>
                <w:szCs w:val="24"/>
              </w:rPr>
            </w:pPr>
            <w:r w:rsidRPr="004F1CAA">
              <w:rPr>
                <w:rFonts w:ascii="Arial" w:hAnsi="Arial" w:cs="Arial"/>
                <w:bCs/>
                <w:sz w:val="18"/>
                <w:szCs w:val="18"/>
              </w:rPr>
              <w:t>(ďalej ako „Žiadosť o obchodnú zmenu“)</w:t>
            </w:r>
          </w:p>
        </w:tc>
      </w:tr>
      <w:tr w:rsidR="0064049D" w:rsidRPr="00773F9F" w:rsidTr="000E7858">
        <w:trPr>
          <w:trHeight w:val="452"/>
        </w:trPr>
        <w:tc>
          <w:tcPr>
            <w:tcW w:w="2650" w:type="pct"/>
            <w:gridSpan w:val="3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DC411D" w:rsidP="00DC41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411D">
              <w:rPr>
                <w:rFonts w:ascii="Arial" w:hAnsi="Arial" w:cs="Arial"/>
                <w:sz w:val="18"/>
                <w:szCs w:val="18"/>
              </w:rPr>
              <w:t>Mlynské nivy 44/b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C411D">
              <w:rPr>
                <w:rFonts w:ascii="Arial" w:hAnsi="Arial" w:cs="Arial"/>
                <w:sz w:val="18"/>
                <w:szCs w:val="18"/>
              </w:rPr>
              <w:t>825 11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23AA" w:rsidRPr="002723AA">
              <w:rPr>
                <w:rFonts w:ascii="Arial" w:hAnsi="Arial" w:cs="Arial"/>
                <w:sz w:val="18"/>
                <w:szCs w:val="18"/>
              </w:rPr>
              <w:t>Bratislava</w:t>
            </w:r>
          </w:p>
        </w:tc>
        <w:tc>
          <w:tcPr>
            <w:tcW w:w="2350" w:type="pct"/>
            <w:gridSpan w:val="2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9941F4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Mestský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 xml:space="preserve">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773F9F" w:rsidTr="003356A5">
        <w:trPr>
          <w:trHeight w:val="302"/>
        </w:trPr>
        <w:tc>
          <w:tcPr>
            <w:tcW w:w="5000" w:type="pct"/>
            <w:gridSpan w:val="61"/>
            <w:tcBorders>
              <w:top w:val="single" w:sz="4" w:space="0" w:color="auto"/>
            </w:tcBorders>
            <w:vAlign w:val="center"/>
          </w:tcPr>
          <w:p w:rsidR="007C5509" w:rsidRPr="0014195D" w:rsidRDefault="0014195D" w:rsidP="001419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strana</w:t>
            </w:r>
          </w:p>
        </w:tc>
      </w:tr>
      <w:tr w:rsidR="0064049D" w:rsidRPr="00773F9F" w:rsidTr="000E7858">
        <w:trPr>
          <w:trHeight w:val="283"/>
        </w:trPr>
        <w:tc>
          <w:tcPr>
            <w:tcW w:w="2136" w:type="pct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0A" w:rsidRPr="0097670A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8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7670A" w:rsidRPr="00773F9F" w:rsidRDefault="0097670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350" w:type="pct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670A" w:rsidRPr="0097670A" w:rsidRDefault="0097670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49D" w:rsidRPr="003B673D" w:rsidTr="000E7858">
        <w:trPr>
          <w:trHeight w:val="283"/>
        </w:trPr>
        <w:tc>
          <w:tcPr>
            <w:tcW w:w="2650" w:type="pct"/>
            <w:gridSpan w:val="33"/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(1)</w:t>
            </w:r>
            <w:r w:rsidRPr="004C277B">
              <w:rPr>
                <w:rFonts w:ascii="Times New Roman" w:hAnsi="Times New Roman" w:cs="Times New Roman"/>
                <w:b/>
                <w:sz w:val="16"/>
                <w:szCs w:val="16"/>
              </w:rPr>
              <w:t>(doplní žiadateľ)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50" w:type="pct"/>
            <w:gridSpan w:val="28"/>
            <w:vAlign w:val="center"/>
          </w:tcPr>
          <w:p w:rsidR="0097670A" w:rsidRPr="003B673D" w:rsidRDefault="0097670A" w:rsidP="00DD7C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DD7CF2">
              <w:rPr>
                <w:rFonts w:ascii="Arial" w:hAnsi="Arial" w:cs="Arial"/>
                <w:sz w:val="18"/>
                <w:szCs w:val="18"/>
              </w:rPr>
              <w:t>žiadosti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A03655" w:rsidRPr="003B673D" w:rsidTr="00767E8C">
        <w:trPr>
          <w:trHeight w:val="283"/>
        </w:trPr>
        <w:tc>
          <w:tcPr>
            <w:tcW w:w="5000" w:type="pct"/>
            <w:gridSpan w:val="61"/>
            <w:vAlign w:val="center"/>
          </w:tcPr>
          <w:p w:rsidR="00A03655" w:rsidRPr="003B673D" w:rsidRDefault="00A03655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Upozornenie: Vyplnenie všetkých údajov uvedených v tejto žiadosti je povinné, pokiaľ nie je uvedené inak</w:t>
            </w:r>
            <w:r w:rsidR="006507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7D19AD" w:rsidRPr="003B673D" w:rsidTr="00767E8C">
        <w:trPr>
          <w:trHeight w:val="283"/>
        </w:trPr>
        <w:tc>
          <w:tcPr>
            <w:tcW w:w="5000" w:type="pct"/>
            <w:gridSpan w:val="61"/>
            <w:vAlign w:val="center"/>
          </w:tcPr>
          <w:p w:rsidR="007D19AD" w:rsidRDefault="007D19A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70A" w:rsidRPr="003B673D" w:rsidTr="00767E8C">
        <w:trPr>
          <w:trHeight w:val="283"/>
        </w:trPr>
        <w:tc>
          <w:tcPr>
            <w:tcW w:w="5000" w:type="pct"/>
            <w:gridSpan w:val="61"/>
            <w:tcBorders>
              <w:bottom w:val="single" w:sz="8" w:space="0" w:color="auto"/>
            </w:tcBorders>
            <w:vAlign w:val="bottom"/>
          </w:tcPr>
          <w:p w:rsidR="0097670A" w:rsidRPr="003B673D" w:rsidRDefault="0097670A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3356A5" w:rsidRPr="003B673D" w:rsidTr="000E7858">
        <w:trPr>
          <w:trHeight w:val="282"/>
        </w:trPr>
        <w:tc>
          <w:tcPr>
            <w:tcW w:w="1095" w:type="pct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127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single" w:sz="8" w:space="0" w:color="auto"/>
              <w:left w:val="nil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gridSpan w:val="7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gridSpan w:val="5"/>
            <w:tcBorders>
              <w:top w:val="single" w:sz="8" w:space="0" w:color="auto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8" w:type="pct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tcBorders>
              <w:top w:val="single" w:sz="8" w:space="0" w:color="auto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9" w:type="pct"/>
            <w:gridSpan w:val="4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2"/>
        </w:trPr>
        <w:tc>
          <w:tcPr>
            <w:tcW w:w="1095" w:type="pct"/>
            <w:gridSpan w:val="12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27" w:type="pct"/>
            <w:gridSpan w:val="4"/>
            <w:tcBorders>
              <w:left w:val="nil"/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</w:p>
        </w:tc>
        <w:tc>
          <w:tcPr>
            <w:tcW w:w="125" w:type="pct"/>
            <w:gridSpan w:val="2"/>
            <w:tcBorders>
              <w:left w:val="nil"/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0" w:type="pct"/>
            <w:gridSpan w:val="7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125" w:type="pct"/>
            <w:gridSpan w:val="5"/>
            <w:tcBorders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8" w:type="pct"/>
            <w:gridSpan w:val="1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4049D" w:rsidRPr="006B5E78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7670A" w:rsidRPr="003B673D" w:rsidTr="003356A5">
        <w:trPr>
          <w:trHeight w:val="283"/>
        </w:trPr>
        <w:tc>
          <w:tcPr>
            <w:tcW w:w="5000" w:type="pct"/>
            <w:gridSpan w:val="6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tcBorders>
              <w:left w:val="nil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gridSpan w:val="4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pct"/>
            <w:gridSpan w:val="14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" w:type="pct"/>
            <w:gridSpan w:val="3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pct"/>
            <w:gridSpan w:val="13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33" w:type="pct"/>
            <w:gridSpan w:val="4"/>
            <w:tcBorders>
              <w:left w:val="nil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39" w:type="pct"/>
            <w:gridSpan w:val="4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1" w:type="pct"/>
            <w:gridSpan w:val="14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7" w:type="pct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3356A5" w:rsidRPr="003B673D" w:rsidTr="000E7858">
        <w:trPr>
          <w:trHeight w:val="283"/>
        </w:trPr>
        <w:tc>
          <w:tcPr>
            <w:tcW w:w="839" w:type="pct"/>
            <w:gridSpan w:val="8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1" w:type="pct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11D">
              <w:rPr>
                <w:rFonts w:ascii="Arial" w:hAnsi="Arial" w:cs="Arial"/>
                <w:sz w:val="18"/>
                <w:szCs w:val="18"/>
              </w:rPr>
            </w:r>
            <w:r w:rsidR="00DC4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gridSpan w:val="8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45" w:type="pct"/>
            <w:gridSpan w:val="8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139" w:type="pct"/>
            <w:gridSpan w:val="4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gridSpan w:val="7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3" w:type="pct"/>
            <w:gridSpan w:val="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" w:type="pct"/>
            <w:gridSpan w:val="3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 w:rsidR="009073B4">
              <w:rPr>
                <w:rFonts w:ascii="Arial" w:hAnsi="Arial" w:cs="Arial"/>
                <w:sz w:val="18"/>
                <w:szCs w:val="18"/>
              </w:rPr>
              <w:t>ož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1" w:type="pct"/>
            <w:gridSpan w:val="3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3"/>
        </w:trPr>
        <w:tc>
          <w:tcPr>
            <w:tcW w:w="839" w:type="pct"/>
            <w:gridSpan w:val="8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11D">
              <w:rPr>
                <w:rFonts w:ascii="Arial" w:hAnsi="Arial" w:cs="Arial"/>
                <w:sz w:val="18"/>
                <w:szCs w:val="18"/>
              </w:rPr>
            </w:r>
            <w:r w:rsidR="00DC4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gridSpan w:val="8"/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45" w:type="pct"/>
            <w:gridSpan w:val="8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39" w:type="pct"/>
            <w:gridSpan w:val="4"/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3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9" w:type="pct"/>
            <w:gridSpan w:val="13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858" w:type="pct"/>
            <w:gridSpan w:val="7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3"/>
        </w:trPr>
        <w:tc>
          <w:tcPr>
            <w:tcW w:w="839" w:type="pct"/>
            <w:gridSpan w:val="8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11D">
              <w:rPr>
                <w:rFonts w:ascii="Arial" w:hAnsi="Arial" w:cs="Arial"/>
                <w:sz w:val="18"/>
                <w:szCs w:val="18"/>
              </w:rPr>
            </w:r>
            <w:r w:rsidR="00DC4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gridSpan w:val="8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645" w:type="pct"/>
            <w:gridSpan w:val="8"/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39" w:type="pct"/>
            <w:gridSpan w:val="4"/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7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3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pct"/>
            <w:gridSpan w:val="13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858" w:type="pct"/>
            <w:gridSpan w:val="7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66"/>
        </w:trPr>
        <w:tc>
          <w:tcPr>
            <w:tcW w:w="839" w:type="pct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91" w:type="pct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5125B3" w:rsidRPr="005125B3" w:rsidRDefault="005125B3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4" w:type="pct"/>
            <w:gridSpan w:val="8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" w:type="pct"/>
            <w:gridSpan w:val="8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39" w:type="pct"/>
            <w:gridSpan w:val="4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7" w:type="pct"/>
            <w:gridSpan w:val="7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70" w:type="pct"/>
            <w:gridSpan w:val="3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859" w:type="pct"/>
            <w:gridSpan w:val="13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858" w:type="pct"/>
            <w:gridSpan w:val="7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58" w:type="pct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97670A" w:rsidRPr="003B673D" w:rsidTr="003356A5">
        <w:trPr>
          <w:trHeight w:val="509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B31AB6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tcBorders>
              <w:top w:val="single" w:sz="8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1" w:type="pct"/>
            <w:gridSpan w:val="46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33" w:type="pct"/>
            <w:gridSpan w:val="4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2" w:space="0" w:color="auto"/>
            </w:tcBorders>
            <w:vAlign w:val="center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135" w:type="pct"/>
            <w:gridSpan w:val="3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pct"/>
            <w:gridSpan w:val="32"/>
            <w:tcBorders>
              <w:right w:val="single" w:sz="4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" w:type="pct"/>
            <w:gridSpan w:val="3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  <w:gridSpan w:val="19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" w:type="pct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33" w:type="pct"/>
            <w:gridSpan w:val="4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35" w:type="pct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4" w:type="pct"/>
            <w:gridSpan w:val="19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28" w:type="pct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4" w:type="pct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3356A5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33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6" w:type="pct"/>
            <w:gridSpan w:val="3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33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Email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5" w:type="pct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049D" w:rsidRPr="003B673D" w:rsidTr="000E7858">
        <w:trPr>
          <w:trHeight w:val="627"/>
        </w:trPr>
        <w:tc>
          <w:tcPr>
            <w:tcW w:w="2394" w:type="pct"/>
            <w:gridSpan w:val="2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29D6" w:rsidRPr="001414CC" w:rsidRDefault="00DA29D6" w:rsidP="00DA29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dberné miest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je v súčasnosti </w:t>
            </w:r>
            <w:r w:rsidR="003B1A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zazmluvnené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kategórii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  <w:tc>
          <w:tcPr>
            <w:tcW w:w="124" w:type="pct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29D6" w:rsidRPr="001414CC" w:rsidRDefault="00DA29D6" w:rsidP="00DA29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2" w:type="pct"/>
            <w:gridSpan w:val="30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DA29D6" w:rsidRPr="001414CC" w:rsidRDefault="00DA29D6" w:rsidP="006218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dberné miest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bude </w:t>
            </w:r>
            <w:r w:rsidR="003B1A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zazmluvnené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kategórii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3356A5" w:rsidRPr="003B673D" w:rsidTr="000E7858">
        <w:trPr>
          <w:trHeight w:val="283"/>
        </w:trPr>
        <w:tc>
          <w:tcPr>
            <w:tcW w:w="147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29D6" w:rsidRPr="0027510A" w:rsidRDefault="00DA29D6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11D">
              <w:rPr>
                <w:rFonts w:ascii="Arial" w:hAnsi="Arial" w:cs="Arial"/>
                <w:sz w:val="18"/>
                <w:szCs w:val="18"/>
              </w:rPr>
            </w:r>
            <w:r w:rsidR="00DC4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7" w:type="pct"/>
            <w:gridSpan w:val="27"/>
            <w:tcBorders>
              <w:top w:val="single" w:sz="8" w:space="0" w:color="auto"/>
            </w:tcBorders>
            <w:vAlign w:val="center"/>
          </w:tcPr>
          <w:p w:rsidR="00DA29D6" w:rsidRPr="0027510A" w:rsidRDefault="00DA29D6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Maloodber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(do 60 000 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  <w:tc>
          <w:tcPr>
            <w:tcW w:w="124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A29D6" w:rsidRPr="0027510A" w:rsidRDefault="00DA29D6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3"/>
            <w:tcBorders>
              <w:top w:val="single" w:sz="8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11D">
              <w:rPr>
                <w:rFonts w:ascii="Arial" w:hAnsi="Arial" w:cs="Arial"/>
                <w:sz w:val="18"/>
                <w:szCs w:val="18"/>
              </w:rPr>
            </w:r>
            <w:r w:rsidR="00DC4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pct"/>
            <w:gridSpan w:val="27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Maloodber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(do 60 000 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</w:tr>
      <w:tr w:rsidR="003356A5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</w:tcBorders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11D">
              <w:rPr>
                <w:rFonts w:ascii="Arial" w:hAnsi="Arial" w:cs="Arial"/>
                <w:sz w:val="18"/>
                <w:szCs w:val="18"/>
              </w:rPr>
            </w:r>
            <w:r w:rsidR="00DC4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7" w:type="pct"/>
            <w:gridSpan w:val="27"/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Stredný 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60 001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400 000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  <w:tc>
          <w:tcPr>
            <w:tcW w:w="124" w:type="pct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3"/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11D">
              <w:rPr>
                <w:rFonts w:ascii="Arial" w:hAnsi="Arial" w:cs="Arial"/>
                <w:sz w:val="18"/>
                <w:szCs w:val="18"/>
              </w:rPr>
            </w:r>
            <w:r w:rsidR="00DC4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pct"/>
            <w:gridSpan w:val="27"/>
            <w:tcBorders>
              <w:left w:val="nil"/>
              <w:right w:val="single" w:sz="4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Stredný 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60 001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400 000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</w:tr>
      <w:tr w:rsidR="003356A5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29D6" w:rsidRPr="0027510A" w:rsidRDefault="00DA29D6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11D">
              <w:rPr>
                <w:rFonts w:ascii="Arial" w:hAnsi="Arial" w:cs="Arial"/>
                <w:sz w:val="18"/>
                <w:szCs w:val="18"/>
              </w:rPr>
            </w:r>
            <w:r w:rsidR="00DC4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7" w:type="pct"/>
            <w:gridSpan w:val="27"/>
            <w:tcBorders>
              <w:bottom w:val="single" w:sz="8" w:space="0" w:color="auto"/>
            </w:tcBorders>
            <w:vAlign w:val="center"/>
          </w:tcPr>
          <w:p w:rsidR="00DA29D6" w:rsidRPr="004F1CAA" w:rsidRDefault="00DA29D6" w:rsidP="004F1C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Veľký odber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(nad 400 001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24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29D6" w:rsidRPr="004F1CAA" w:rsidRDefault="00DA29D6" w:rsidP="004F1C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3"/>
            <w:tcBorders>
              <w:bottom w:val="single" w:sz="8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11D">
              <w:rPr>
                <w:rFonts w:ascii="Arial" w:hAnsi="Arial" w:cs="Arial"/>
                <w:sz w:val="18"/>
                <w:szCs w:val="18"/>
              </w:rPr>
            </w:r>
            <w:r w:rsidR="00DC4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pct"/>
            <w:gridSpan w:val="27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29D6" w:rsidRPr="004F1CA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Veľký odber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(nad 400 001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45699" w:rsidRPr="003B673D" w:rsidTr="003356A5">
        <w:trPr>
          <w:trHeight w:val="447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3B673D" w:rsidRDefault="00A45699" w:rsidP="00CF08FD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OPZ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gridSpan w:val="2"/>
            <w:tcBorders>
              <w:top w:val="single" w:sz="8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tcBorders>
              <w:top w:val="single" w:sz="8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107" w:type="pct"/>
            <w:gridSpan w:val="2"/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top w:val="single" w:sz="2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144" w:type="pct"/>
            <w:gridSpan w:val="2"/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right w:val="single" w:sz="4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  <w:r w:rsidR="00BC318A">
              <w:rPr>
                <w:rFonts w:ascii="Arial" w:hAnsi="Arial" w:cs="Arial"/>
                <w:sz w:val="18"/>
                <w:szCs w:val="18"/>
              </w:rPr>
              <w:t>, PSČ</w:t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gridSpan w:val="2"/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bottom w:val="single" w:sz="2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7" w:type="pct"/>
            <w:gridSpan w:val="2"/>
            <w:tcBorders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44" w:type="pct"/>
            <w:gridSpan w:val="2"/>
            <w:tcBorders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C6AAE" w:rsidRPr="003B673D" w:rsidRDefault="008C6AAE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45699" w:rsidRPr="003B673D" w:rsidTr="003356A5">
        <w:trPr>
          <w:trHeight w:val="459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8C6AAE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36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A336D1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64049D" w:rsidRPr="003B673D" w:rsidTr="000E7858">
        <w:trPr>
          <w:trHeight w:val="283"/>
        </w:trPr>
        <w:tc>
          <w:tcPr>
            <w:tcW w:w="147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5699" w:rsidRPr="00A336D1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36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6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11D">
              <w:rPr>
                <w:rFonts w:ascii="Arial" w:hAnsi="Arial" w:cs="Arial"/>
                <w:sz w:val="18"/>
                <w:szCs w:val="18"/>
              </w:rPr>
            </w:r>
            <w:r w:rsidR="00DC4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6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53" w:type="pct"/>
            <w:gridSpan w:val="59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Verejne dostupné meradlo/á sa nachádza v skrinke, ktorá je umiestnená v oplotení na hranici pozemku</w:t>
            </w:r>
            <w:r w:rsidR="00A336D1" w:rsidRPr="007A6A05">
              <w:rPr>
                <w:rFonts w:ascii="Arial" w:hAnsi="Arial" w:cs="Arial"/>
                <w:sz w:val="18"/>
                <w:szCs w:val="18"/>
              </w:rPr>
              <w:t xml:space="preserve"> alebo na fasáde nehnuteľnosti</w:t>
            </w:r>
            <w:r w:rsidRPr="007A6A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4049D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</w:tcBorders>
            <w:vAlign w:val="center"/>
          </w:tcPr>
          <w:p w:rsidR="00A45699" w:rsidRPr="0027510A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11D">
              <w:rPr>
                <w:rFonts w:ascii="Arial" w:hAnsi="Arial" w:cs="Arial"/>
                <w:sz w:val="18"/>
                <w:szCs w:val="18"/>
              </w:rPr>
            </w:r>
            <w:r w:rsidR="00DC4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53" w:type="pct"/>
            <w:gridSpan w:val="59"/>
            <w:tcBorders>
              <w:right w:val="single" w:sz="4" w:space="0" w:color="auto"/>
            </w:tcBorders>
            <w:vAlign w:val="center"/>
          </w:tcPr>
          <w:p w:rsidR="00A45699" w:rsidRPr="007A6A05" w:rsidRDefault="00A336D1" w:rsidP="00A33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Verejne nedostupné meradlo/á je umiestnené v rámci objektu alebo areálu na vonkajšom priestranstve</w:t>
            </w:r>
          </w:p>
        </w:tc>
      </w:tr>
      <w:tr w:rsidR="0064049D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5699" w:rsidRPr="00A336D1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36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6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411D">
              <w:rPr>
                <w:rFonts w:ascii="Arial" w:hAnsi="Arial" w:cs="Arial"/>
                <w:sz w:val="18"/>
                <w:szCs w:val="18"/>
              </w:rPr>
            </w:r>
            <w:r w:rsidR="00DC4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6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53" w:type="pct"/>
            <w:gridSpan w:val="59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A33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 xml:space="preserve">Verejne nedostupné meradlo/á je umiestnené </w:t>
            </w:r>
            <w:r w:rsidR="00A336D1" w:rsidRPr="007A6A05">
              <w:rPr>
                <w:rFonts w:ascii="Arial" w:hAnsi="Arial" w:cs="Arial"/>
                <w:sz w:val="18"/>
                <w:szCs w:val="18"/>
              </w:rPr>
              <w:t xml:space="preserve">v rámci objektu alebo areálu </w:t>
            </w:r>
            <w:r w:rsidRPr="007A6A05">
              <w:rPr>
                <w:rFonts w:ascii="Arial" w:hAnsi="Arial" w:cs="Arial"/>
                <w:sz w:val="18"/>
                <w:szCs w:val="18"/>
              </w:rPr>
              <w:t>vo vnútorných priestoroch objektu.</w:t>
            </w:r>
          </w:p>
        </w:tc>
      </w:tr>
      <w:tr w:rsidR="00A45699" w:rsidRPr="003B673D" w:rsidTr="003356A5">
        <w:trPr>
          <w:trHeight w:val="637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7A6A05" w:rsidRDefault="00A45699" w:rsidP="002D53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Stručná špecifikácia</w:t>
            </w:r>
            <w:r w:rsidR="00723937">
              <w:rPr>
                <w:rFonts w:ascii="Arial" w:hAnsi="Arial" w:cs="Arial"/>
                <w:b/>
                <w:bCs/>
                <w:sz w:val="18"/>
                <w:szCs w:val="18"/>
              </w:rPr>
              <w:t>/dôvod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požadovanej zmeny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 xml:space="preserve">(uveďte napr. </w:t>
            </w:r>
            <w:r w:rsidR="005635E1" w:rsidRPr="007A6A05">
              <w:rPr>
                <w:rFonts w:ascii="Arial" w:hAnsi="Arial" w:cs="Arial"/>
                <w:bCs/>
                <w:sz w:val="18"/>
                <w:szCs w:val="18"/>
              </w:rPr>
              <w:t>pripojenie nevyužívaného spotrebiča, zvýšenie výkonu spotrebičov a pod.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 xml:space="preserve"> vo vzťahu k</w:t>
            </w:r>
            <w:r w:rsidR="002D53D4" w:rsidRPr="007A6A05">
              <w:rPr>
                <w:rFonts w:ascii="Arial" w:hAnsi="Arial" w:cs="Arial"/>
                <w:bCs/>
                <w:sz w:val="18"/>
                <w:szCs w:val="18"/>
              </w:rPr>
              <w:t xml:space="preserve">u konkrétnemu/ym 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>spotrebič</w:t>
            </w:r>
            <w:r w:rsidR="002D53D4" w:rsidRPr="007A6A05">
              <w:rPr>
                <w:rFonts w:ascii="Arial" w:hAnsi="Arial" w:cs="Arial"/>
                <w:bCs/>
                <w:sz w:val="18"/>
                <w:szCs w:val="18"/>
              </w:rPr>
              <w:t>u/om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926D9" w:rsidRPr="007A6A05">
              <w:rPr>
                <w:rFonts w:ascii="Arial" w:hAnsi="Arial" w:cs="Arial"/>
                <w:bCs/>
                <w:sz w:val="18"/>
                <w:szCs w:val="18"/>
              </w:rPr>
              <w:t xml:space="preserve">vymenovanom/ých 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>v Tabuľke č. 2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EA23BA" w:rsidRPr="003B673D" w:rsidTr="003356A5">
        <w:trPr>
          <w:trHeight w:val="986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23BA" w:rsidRPr="00CF08FD" w:rsidRDefault="00EA23BA" w:rsidP="00452A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A23BA" w:rsidRPr="003B673D" w:rsidTr="003356A5">
        <w:trPr>
          <w:trHeight w:val="477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23BA" w:rsidRPr="007A6A05" w:rsidRDefault="00452AFD" w:rsidP="00994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Termín požadovanej obchodnej zmeny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8C0EA0" w:rsidRPr="007A6A05">
              <w:rPr>
                <w:rFonts w:ascii="Arial" w:hAnsi="Arial" w:cs="Arial"/>
                <w:bCs/>
                <w:sz w:val="18"/>
                <w:szCs w:val="18"/>
              </w:rPr>
              <w:t xml:space="preserve">uveďte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mesiac/rok)</w:t>
            </w:r>
          </w:p>
        </w:tc>
      </w:tr>
      <w:tr w:rsidR="00A45699" w:rsidRPr="003B673D" w:rsidTr="00D30FEC">
        <w:trPr>
          <w:trHeight w:val="679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45699" w:rsidRPr="007A6A05" w:rsidRDefault="009943B0" w:rsidP="00994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43B0">
              <w:rPr>
                <w:rFonts w:ascii="Arial" w:hAnsi="Arial" w:cs="Arial"/>
                <w:b/>
                <w:bCs/>
                <w:sz w:val="18"/>
                <w:szCs w:val="18"/>
              </w:rPr>
              <w:t>Od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3B673D" w:rsidTr="003356A5">
        <w:trPr>
          <w:trHeight w:val="404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45699" w:rsidRPr="0014195D" w:rsidRDefault="00CD1945" w:rsidP="00D30F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Tabuľka č. 1: </w:t>
            </w:r>
            <w:r w:rsidR="00A45699"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</w:t>
            </w:r>
            <w:r w:rsidR="003A2D5E">
              <w:rPr>
                <w:rFonts w:ascii="Arial" w:hAnsi="Arial" w:cs="Arial"/>
                <w:b/>
                <w:bCs/>
                <w:sz w:val="18"/>
                <w:szCs w:val="18"/>
              </w:rPr>
              <w:t>: za posledný kalendárny rok a plánovaný rok</w:t>
            </w:r>
            <w:r w:rsidR="0014195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2. strana</w:t>
            </w:r>
          </w:p>
        </w:tc>
      </w:tr>
      <w:tr w:rsidR="00A45699" w:rsidRPr="00773F9F" w:rsidTr="003356A5">
        <w:trPr>
          <w:trHeight w:val="120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3356A5" w:rsidRPr="00773F9F" w:rsidTr="000E7858">
        <w:trPr>
          <w:trHeight w:val="757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</w:t>
            </w:r>
            <w:r>
              <w:rPr>
                <w:rFonts w:ascii="Arial" w:hAnsi="Arial" w:cs="Arial"/>
                <w:sz w:val="18"/>
                <w:szCs w:val="18"/>
              </w:rPr>
              <w:t>denný odber</w:t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BB2BEB" w:rsidRDefault="00557164" w:rsidP="0088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Maximálny hodinový odber v zimnom období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C31E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m</w:t>
            </w:r>
            <w:r w:rsidRPr="007A6A0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7A6A05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deň</w:t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4C04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(8)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773F9F" w:rsidTr="003356A5">
        <w:trPr>
          <w:trHeight w:val="283"/>
        </w:trPr>
        <w:tc>
          <w:tcPr>
            <w:tcW w:w="5000" w:type="pct"/>
            <w:gridSpan w:val="6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699" w:rsidRPr="00773F9F" w:rsidTr="003356A5">
        <w:trPr>
          <w:trHeight w:val="55"/>
        </w:trPr>
        <w:tc>
          <w:tcPr>
            <w:tcW w:w="5000" w:type="pct"/>
            <w:gridSpan w:val="6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982E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7A6A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7A6A05">
              <w:rPr>
                <w:rFonts w:ascii="Arial" w:hAnsi="Arial" w:cs="Arial"/>
                <w:sz w:val="18"/>
                <w:szCs w:val="18"/>
              </w:rPr>
              <w:t>pri kvalitatívnych parametroch plynu stanovených Technickými podmienkami  SPP – distribúcia pri základných stavových podmienkach t.j. pri teplote 15 C, absolútnom tlaku 101,325 kPa, a relatívnej vlhkosti φ = 0% (suchý plyn).</w:t>
            </w:r>
          </w:p>
          <w:p w:rsidR="00A45699" w:rsidRPr="007A6A05" w:rsidRDefault="00A45699" w:rsidP="00982EE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Letným obdobím sa rozumie časový interval od 1.4. do 30.9. bežného roka (t.j. 2. a 3. štvrťrok bežného roka).</w:t>
            </w:r>
          </w:p>
        </w:tc>
      </w:tr>
      <w:tr w:rsidR="00A45699" w:rsidRPr="00773F9F" w:rsidTr="003356A5">
        <w:trPr>
          <w:trHeight w:val="55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6354" w:rsidRPr="007A6A05" w:rsidRDefault="00BC6354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5699" w:rsidRPr="007A6A05" w:rsidRDefault="00CD1945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Tabuľka č. 2: </w:t>
            </w:r>
            <w:r w:rsidR="00A45699"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  <w:r w:rsidR="003A2D5E">
              <w:rPr>
                <w:rFonts w:ascii="Arial" w:hAnsi="Arial" w:cs="Arial"/>
                <w:b/>
                <w:bCs/>
                <w:sz w:val="18"/>
                <w:szCs w:val="18"/>
              </w:rPr>
              <w:t>: pre plánované obdobie</w:t>
            </w:r>
            <w:r w:rsidR="00AF3D64">
              <w:rPr>
                <w:rFonts w:ascii="Arial" w:hAnsi="Arial" w:cs="Arial"/>
                <w:b/>
                <w:bCs/>
                <w:sz w:val="18"/>
                <w:szCs w:val="18"/>
              </w:rPr>
              <w:t>/rok</w:t>
            </w:r>
          </w:p>
        </w:tc>
      </w:tr>
      <w:tr w:rsidR="00A45699" w:rsidRPr="00773F9F" w:rsidTr="003356A5">
        <w:trPr>
          <w:trHeight w:val="55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5699" w:rsidRPr="00BC6354" w:rsidRDefault="00A4569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3356A5" w:rsidRPr="00773F9F" w:rsidTr="000E7858">
        <w:trPr>
          <w:cantSplit/>
          <w:trHeight w:val="2082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B0F96" w:rsidRDefault="007B0F96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Poradové číslo </w:t>
            </w:r>
          </w:p>
          <w:p w:rsidR="007B0F96" w:rsidRPr="0094048F" w:rsidRDefault="004343D8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</w:t>
            </w:r>
            <w:r w:rsidR="007B0F96" w:rsidRPr="0094048F">
              <w:rPr>
                <w:rFonts w:ascii="Arial" w:hAnsi="Arial" w:cs="Arial"/>
                <w:sz w:val="18"/>
                <w:szCs w:val="18"/>
              </w:rPr>
              <w:t>potrebiča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3D8">
              <w:rPr>
                <w:rFonts w:ascii="Arial" w:hAnsi="Arial" w:cs="Arial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519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rovnakých spotrebi-čov</w:t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jeden spotrebič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vypočítaný z max.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odberu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podľa súčinnosti využitia </w:t>
            </w:r>
            <w:r w:rsidRPr="00066BA3">
              <w:rPr>
                <w:rFonts w:ascii="Arial" w:hAnsi="Arial" w:cs="Arial"/>
                <w:sz w:val="18"/>
                <w:szCs w:val="18"/>
              </w:rPr>
              <w:t>spotrebičov</w:t>
            </w:r>
            <w:r w:rsidR="00066BA3" w:rsidRPr="00066BA3">
              <w:rPr>
                <w:rFonts w:ascii="Arial" w:hAnsi="Arial" w:cs="Arial"/>
                <w:sz w:val="18"/>
                <w:szCs w:val="18"/>
              </w:rPr>
              <w:t xml:space="preserve"> (predpoklada-ný maximálny ročný odber)</w:t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</w:t>
            </w:r>
            <w:r w:rsidR="00CD1945">
              <w:rPr>
                <w:rFonts w:ascii="Arial" w:hAnsi="Arial" w:cs="Arial"/>
                <w:sz w:val="18"/>
                <w:szCs w:val="18"/>
              </w:rPr>
              <w:t>-kový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pretlak</w:t>
            </w:r>
          </w:p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 spotreb</w:t>
            </w:r>
            <w:r w:rsidR="00066BA3">
              <w:rPr>
                <w:rFonts w:ascii="Arial" w:hAnsi="Arial" w:cs="Arial"/>
                <w:sz w:val="18"/>
                <w:szCs w:val="18"/>
              </w:rPr>
              <w:t>i-čov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  <w:p w:rsidR="007B0F96" w:rsidRPr="0094048F" w:rsidRDefault="007B0F96" w:rsidP="00E347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6B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7B0F96" w:rsidRDefault="007B0F96" w:rsidP="007B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2321" w:type="pct"/>
            <w:gridSpan w:val="28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2" w:type="pct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45699" w:rsidRPr="00B9652C" w:rsidRDefault="00A45699" w:rsidP="00434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343D8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45699" w:rsidRPr="00773F9F" w:rsidTr="003356A5">
        <w:trPr>
          <w:trHeight w:val="87"/>
        </w:trPr>
        <w:tc>
          <w:tcPr>
            <w:tcW w:w="5000" w:type="pct"/>
            <w:gridSpan w:val="6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5699" w:rsidRPr="00114F70" w:rsidRDefault="00A45699" w:rsidP="000C4D0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3A2D5E" w:rsidRPr="003B673D" w:rsidTr="00767E8C">
        <w:trPr>
          <w:trHeight w:val="747"/>
        </w:trPr>
        <w:tc>
          <w:tcPr>
            <w:tcW w:w="5000" w:type="pct"/>
            <w:gridSpan w:val="61"/>
            <w:tcBorders>
              <w:bottom w:val="single" w:sz="8" w:space="0" w:color="auto"/>
            </w:tcBorders>
            <w:vAlign w:val="bottom"/>
          </w:tcPr>
          <w:p w:rsidR="003A2D5E" w:rsidRPr="003A2D5E" w:rsidRDefault="003A2D5E" w:rsidP="00434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Ak je na odbernom mieste viac obchodných meradiel, je potrebné priradiť jednotlivé plynové spotrebiče k obchodným meradlám a uviesť do nasledujúcej </w:t>
            </w:r>
            <w:r w:rsidRPr="00491161">
              <w:rPr>
                <w:rFonts w:ascii="Arial" w:hAnsi="Arial" w:cs="Arial"/>
                <w:b/>
                <w:bCs/>
                <w:sz w:val="18"/>
                <w:szCs w:val="18"/>
              </w:rPr>
              <w:t>poznámk</w:t>
            </w:r>
            <w:r w:rsidR="00274616" w:rsidRPr="00491161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 zároveň vyznačiť umiestnenie týchto meradiel v situačnom nákrese. </w:t>
            </w:r>
            <w:r w:rsidR="004343D8">
              <w:rPr>
                <w:rFonts w:ascii="Arial" w:hAnsi="Arial" w:cs="Arial"/>
                <w:bCs/>
                <w:sz w:val="18"/>
                <w:szCs w:val="18"/>
              </w:rPr>
              <w:t>V poznámke uveďte aj napr. ktoré spotrebiče v Tabuľky č. 2 prevádzkujete spolu (v súčinnosti).</w:t>
            </w:r>
          </w:p>
        </w:tc>
      </w:tr>
      <w:tr w:rsidR="0064049D" w:rsidRPr="003B673D" w:rsidTr="000E7858">
        <w:trPr>
          <w:trHeight w:val="639"/>
        </w:trPr>
        <w:tc>
          <w:tcPr>
            <w:tcW w:w="53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3A2D5E" w:rsidRPr="003B673D" w:rsidRDefault="003A2D5E" w:rsidP="008B00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2D5E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63" w:type="pct"/>
            <w:gridSpan w:val="56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2D5E" w:rsidRPr="00CD6AC2" w:rsidRDefault="003A2D5E" w:rsidP="00EB53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773F9F" w:rsidTr="00767E8C">
        <w:trPr>
          <w:trHeight w:val="283"/>
        </w:trPr>
        <w:tc>
          <w:tcPr>
            <w:tcW w:w="5000" w:type="pct"/>
            <w:gridSpan w:val="61"/>
            <w:tcBorders>
              <w:bottom w:val="single" w:sz="8" w:space="0" w:color="auto"/>
            </w:tcBorders>
            <w:vAlign w:val="bottom"/>
          </w:tcPr>
          <w:p w:rsidR="00A45699" w:rsidRPr="003B673D" w:rsidRDefault="00A45699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3356A5" w:rsidRPr="00773F9F" w:rsidTr="000E7858">
        <w:trPr>
          <w:trHeight w:val="283"/>
        </w:trPr>
        <w:tc>
          <w:tcPr>
            <w:tcW w:w="2037" w:type="pct"/>
            <w:gridSpan w:val="2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049D" w:rsidRPr="003B673D" w:rsidRDefault="0064049D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881" w:type="pct"/>
            <w:gridSpan w:val="2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64049D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pct"/>
            <w:gridSpan w:val="10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773F9F" w:rsidTr="000E7858">
        <w:trPr>
          <w:trHeight w:val="283"/>
        </w:trPr>
        <w:tc>
          <w:tcPr>
            <w:tcW w:w="2037" w:type="pct"/>
            <w:gridSpan w:val="2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049D" w:rsidRPr="003B673D" w:rsidRDefault="0064049D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881" w:type="pct"/>
            <w:gridSpan w:val="2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64049D" w:rsidRPr="003B673D" w:rsidRDefault="0064049D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pct"/>
            <w:gridSpan w:val="10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699" w:rsidRPr="00773F9F" w:rsidTr="003356A5">
        <w:trPr>
          <w:trHeight w:val="283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3B673D" w:rsidRDefault="00A45699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A45699" w:rsidRPr="00773F9F" w:rsidTr="003356A5">
        <w:trPr>
          <w:trHeight w:val="469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7E8C" w:rsidRPr="00946968" w:rsidRDefault="00F75253" w:rsidP="00F752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2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8" w:history="1">
              <w:r w:rsidRPr="006C34EA">
                <w:rPr>
                  <w:rStyle w:val="Hypertextovprepojenie"/>
                  <w:rFonts w:ascii="Arial" w:hAnsi="Arial" w:cs="Arial"/>
                  <w:b/>
                  <w:b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5253">
              <w:rPr>
                <w:rFonts w:ascii="Arial" w:hAnsi="Arial" w:cs="Arial"/>
                <w:b/>
                <w:bCs/>
                <w:sz w:val="18"/>
                <w:szCs w:val="18"/>
              </w:rPr>
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A45699" w:rsidRPr="00773F9F" w:rsidTr="00767E8C">
        <w:trPr>
          <w:trHeight w:val="128"/>
        </w:trPr>
        <w:tc>
          <w:tcPr>
            <w:tcW w:w="5000" w:type="pct"/>
            <w:gridSpan w:val="61"/>
            <w:tcBorders>
              <w:top w:val="single" w:sz="8" w:space="0" w:color="auto"/>
            </w:tcBorders>
            <w:vAlign w:val="center"/>
          </w:tcPr>
          <w:p w:rsidR="00A45699" w:rsidRDefault="00A45699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75253" w:rsidRPr="003B673D" w:rsidRDefault="00F75253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6A5" w:rsidRPr="00773F9F" w:rsidTr="00D30FEC">
        <w:trPr>
          <w:trHeight w:val="80"/>
        </w:trPr>
        <w:tc>
          <w:tcPr>
            <w:tcW w:w="1453" w:type="pct"/>
            <w:gridSpan w:val="17"/>
            <w:tcBorders>
              <w:bottom w:val="single" w:sz="4" w:space="0" w:color="auto"/>
            </w:tcBorders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2" w:type="pct"/>
            <w:gridSpan w:val="18"/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pct"/>
            <w:gridSpan w:val="25"/>
            <w:tcBorders>
              <w:bottom w:val="single" w:sz="4" w:space="0" w:color="auto"/>
            </w:tcBorders>
            <w:vAlign w:val="center"/>
          </w:tcPr>
          <w:p w:rsidR="00A45699" w:rsidRPr="003B673D" w:rsidRDefault="007A6A05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662CA0" w:rsidTr="00D30FEC">
        <w:trPr>
          <w:trHeight w:val="319"/>
        </w:trPr>
        <w:tc>
          <w:tcPr>
            <w:tcW w:w="1453" w:type="pct"/>
            <w:gridSpan w:val="17"/>
            <w:tcBorders>
              <w:top w:val="single" w:sz="4" w:space="0" w:color="auto"/>
            </w:tcBorders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382" w:type="pct"/>
            <w:gridSpan w:val="18"/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pct"/>
            <w:gridSpan w:val="25"/>
            <w:vAlign w:val="center"/>
          </w:tcPr>
          <w:p w:rsidR="00A45699" w:rsidRPr="00982EEC" w:rsidRDefault="00066BA3" w:rsidP="00066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66BA3">
              <w:rPr>
                <w:rFonts w:ascii="Arial" w:hAnsi="Arial" w:cs="Arial"/>
                <w:sz w:val="18"/>
                <w:szCs w:val="18"/>
              </w:rPr>
              <w:t>Meno a priezvisko, funkcia, p</w:t>
            </w:r>
            <w:r w:rsidR="00A45699" w:rsidRPr="00066BA3">
              <w:rPr>
                <w:rFonts w:ascii="Arial" w:hAnsi="Arial" w:cs="Arial"/>
                <w:sz w:val="18"/>
                <w:szCs w:val="18"/>
              </w:rPr>
              <w:t>odpis</w:t>
            </w:r>
          </w:p>
        </w:tc>
        <w:tc>
          <w:tcPr>
            <w:tcW w:w="158" w:type="pct"/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Tr="00D30FEC">
        <w:tblPrEx>
          <w:tblBorders>
            <w:top w:val="single" w:sz="4" w:space="0" w:color="auto"/>
          </w:tblBorders>
        </w:tblPrEx>
        <w:trPr>
          <w:trHeight w:val="128"/>
        </w:trPr>
        <w:tc>
          <w:tcPr>
            <w:tcW w:w="236" w:type="pct"/>
            <w:gridSpan w:val="3"/>
            <w:tcBorders>
              <w:right w:val="nil"/>
            </w:tcBorders>
            <w:vAlign w:val="center"/>
          </w:tcPr>
          <w:p w:rsidR="0014195D" w:rsidRDefault="00C62BBE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-31115</wp:posOffset>
                  </wp:positionV>
                  <wp:extent cx="419100" cy="419100"/>
                  <wp:effectExtent l="0" t="0" r="0" b="0"/>
                  <wp:wrapNone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8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14195D" w:rsidP="003356A5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A9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14195D" w:rsidRPr="007138A9" w:rsidRDefault="00DC411D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26496" behindDoc="0" locked="0" layoutInCell="1" allowOverlap="1" wp14:anchorId="70887A57" wp14:editId="3ECA49D3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-40640</wp:posOffset>
                  </wp:positionV>
                  <wp:extent cx="436880" cy="436880"/>
                  <wp:effectExtent l="0" t="0" r="0" b="127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36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" w:type="pct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14195D" w:rsidP="003356A5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14195D" w:rsidRPr="007138A9" w:rsidRDefault="0014195D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 wp14:anchorId="717F04FB" wp14:editId="30EF0F84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-67945</wp:posOffset>
                  </wp:positionV>
                  <wp:extent cx="447675" cy="447675"/>
                  <wp:effectExtent l="0" t="0" r="0" b="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pct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C62BBE" w:rsidP="003356A5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87936" behindDoc="1" locked="0" layoutInCell="1" allowOverlap="1" wp14:anchorId="5E32F805" wp14:editId="6461B314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-21590</wp:posOffset>
                  </wp:positionV>
                  <wp:extent cx="411480" cy="390525"/>
                  <wp:effectExtent l="0" t="0" r="0" b="9525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95D"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14195D" w:rsidRPr="007138A9" w:rsidRDefault="002723AA" w:rsidP="002723A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723AA">
              <w:rPr>
                <w:rFonts w:ascii="Arial" w:hAnsi="Arial" w:cs="Arial"/>
                <w:b/>
                <w:sz w:val="12"/>
                <w:szCs w:val="12"/>
              </w:rPr>
              <w:t xml:space="preserve">Plátennícka 2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</w:t>
            </w:r>
            <w:r w:rsidRPr="002723AA">
              <w:rPr>
                <w:rFonts w:ascii="Arial" w:hAnsi="Arial" w:cs="Arial"/>
                <w:b/>
                <w:sz w:val="12"/>
                <w:szCs w:val="12"/>
              </w:rPr>
              <w:t>821 09 Bratislava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14195D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3" w:type="pct"/>
            <w:gridSpan w:val="1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DC411D" w:rsidP="003356A5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4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709440" behindDoc="0" locked="0" layoutInCell="1" allowOverlap="1" wp14:anchorId="131FE940" wp14:editId="4A43EDB4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-8255</wp:posOffset>
                  </wp:positionV>
                  <wp:extent cx="419100" cy="41910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9" w:type="pct"/>
            <w:gridSpan w:val="6"/>
            <w:tcBorders>
              <w:lef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 w:rsidRPr="00F3458B">
              <w:rPr>
                <w:rFonts w:ascii="Arial" w:hAnsi="Arial" w:cs="Arial"/>
                <w:b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ge">
                    <wp:posOffset>-36195</wp:posOffset>
                  </wp:positionV>
                  <wp:extent cx="341630" cy="330835"/>
                  <wp:effectExtent l="0" t="0" r="1270" b="0"/>
                  <wp:wrapNone/>
                  <wp:docPr id="10" name="Obrázok 10" descr="C:\Osobne_data\KAM_DSZ\Inzercia_SPP-D\3E_icon_zemny_plyn_bez pozadia_ZELE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Osobne_data\KAM_DSZ\Inzercia_SPP-D\3E_icon_zemny_plyn_bez pozadia_ZELE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7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14195D" w:rsidRDefault="003D00A9" w:rsidP="00FB65E2">
      <w:pPr>
        <w:spacing w:after="12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="0014195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3. strana</w:t>
      </w:r>
    </w:p>
    <w:p w:rsidR="00AD134D" w:rsidRPr="00404844" w:rsidRDefault="00AD134D" w:rsidP="00AD134D">
      <w:pPr>
        <w:spacing w:after="0" w:line="0" w:lineRule="atLeast"/>
        <w:jc w:val="both"/>
        <w:rPr>
          <w:rFonts w:ascii="Arial" w:hAnsi="Arial" w:cs="Arial"/>
          <w:bCs/>
          <w:sz w:val="18"/>
          <w:szCs w:val="18"/>
        </w:rPr>
      </w:pPr>
      <w:r w:rsidRPr="00404844">
        <w:rPr>
          <w:rFonts w:ascii="Arial" w:hAnsi="Arial" w:cs="Arial"/>
          <w:sz w:val="18"/>
          <w:szCs w:val="18"/>
        </w:rPr>
        <w:t xml:space="preserve">Tlačivo Žiadosť </w:t>
      </w:r>
      <w:r w:rsidRPr="00404844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</w:t>
      </w:r>
      <w:r w:rsidRPr="00404844">
        <w:rPr>
          <w:rFonts w:ascii="Arial" w:hAnsi="Arial" w:cs="Arial"/>
          <w:bCs/>
          <w:sz w:val="18"/>
          <w:szCs w:val="18"/>
        </w:rPr>
        <w:t xml:space="preserve"> zmen</w:t>
      </w:r>
      <w:r w:rsidR="00AE77F7">
        <w:rPr>
          <w:rFonts w:ascii="Arial" w:hAnsi="Arial" w:cs="Arial"/>
          <w:bCs/>
          <w:sz w:val="18"/>
          <w:szCs w:val="18"/>
        </w:rPr>
        <w:t>u</w:t>
      </w:r>
      <w:r w:rsidRPr="00404844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 predkladá žiadateľ, ktorého </w:t>
      </w:r>
      <w:r w:rsidR="00753185" w:rsidRPr="00404844">
        <w:rPr>
          <w:rFonts w:ascii="Arial" w:hAnsi="Arial" w:cs="Arial"/>
          <w:b/>
          <w:bCs/>
          <w:sz w:val="18"/>
          <w:szCs w:val="18"/>
        </w:rPr>
        <w:t>budúci</w:t>
      </w:r>
      <w:r w:rsidRPr="00404844">
        <w:rPr>
          <w:rFonts w:ascii="Arial" w:hAnsi="Arial" w:cs="Arial"/>
          <w:b/>
          <w:bCs/>
          <w:sz w:val="18"/>
          <w:szCs w:val="18"/>
        </w:rPr>
        <w:t xml:space="preserve"> </w:t>
      </w:r>
      <w:r w:rsidR="00193B53">
        <w:rPr>
          <w:rFonts w:ascii="Arial" w:hAnsi="Arial" w:cs="Arial"/>
          <w:b/>
          <w:bCs/>
          <w:sz w:val="18"/>
          <w:szCs w:val="18"/>
        </w:rPr>
        <w:t xml:space="preserve">plánovaný </w:t>
      </w:r>
      <w:r w:rsidRPr="00404844">
        <w:rPr>
          <w:rFonts w:ascii="Arial" w:hAnsi="Arial" w:cs="Arial"/>
          <w:b/>
          <w:bCs/>
          <w:sz w:val="18"/>
          <w:szCs w:val="18"/>
        </w:rPr>
        <w:t>ročný odber zemného plynu</w:t>
      </w:r>
      <w:r w:rsidRPr="00404844">
        <w:rPr>
          <w:rFonts w:ascii="Arial" w:hAnsi="Arial" w:cs="Arial"/>
          <w:bCs/>
          <w:sz w:val="18"/>
          <w:szCs w:val="18"/>
        </w:rPr>
        <w:t xml:space="preserve"> na odbernom mieste </w:t>
      </w:r>
      <w:r w:rsidR="00753185" w:rsidRPr="00404844">
        <w:rPr>
          <w:rFonts w:ascii="Arial" w:hAnsi="Arial" w:cs="Arial"/>
          <w:bCs/>
          <w:sz w:val="18"/>
          <w:szCs w:val="18"/>
        </w:rPr>
        <w:t>bude</w:t>
      </w:r>
      <w:r w:rsidRPr="00404844">
        <w:rPr>
          <w:rFonts w:ascii="Arial" w:hAnsi="Arial" w:cs="Arial"/>
          <w:bCs/>
          <w:sz w:val="18"/>
          <w:szCs w:val="18"/>
        </w:rPr>
        <w:t xml:space="preserve"> </w:t>
      </w:r>
      <w:r w:rsidR="008264BE">
        <w:rPr>
          <w:rFonts w:ascii="Arial" w:hAnsi="Arial" w:cs="Arial"/>
          <w:b/>
          <w:bCs/>
          <w:sz w:val="18"/>
          <w:szCs w:val="18"/>
        </w:rPr>
        <w:t>do</w:t>
      </w:r>
      <w:r w:rsidRPr="00404844">
        <w:rPr>
          <w:rFonts w:ascii="Arial" w:hAnsi="Arial" w:cs="Arial"/>
          <w:b/>
          <w:bCs/>
          <w:sz w:val="18"/>
          <w:szCs w:val="18"/>
        </w:rPr>
        <w:t xml:space="preserve"> 60 tis. m</w:t>
      </w:r>
      <w:r w:rsidRPr="00404844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Pr="00404844">
        <w:rPr>
          <w:rFonts w:ascii="Arial" w:hAnsi="Arial" w:cs="Arial"/>
          <w:bCs/>
          <w:sz w:val="18"/>
          <w:szCs w:val="18"/>
        </w:rPr>
        <w:t>.</w:t>
      </w:r>
    </w:p>
    <w:p w:rsidR="00F45A48" w:rsidRPr="00F45A48" w:rsidRDefault="00F45A48" w:rsidP="006215A4">
      <w:pPr>
        <w:spacing w:after="0" w:line="0" w:lineRule="atLeast"/>
        <w:jc w:val="both"/>
        <w:rPr>
          <w:rFonts w:ascii="Arial" w:hAnsi="Arial" w:cs="Arial"/>
          <w:color w:val="FF0000"/>
          <w:sz w:val="18"/>
          <w:szCs w:val="18"/>
        </w:rPr>
      </w:pP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o</w:t>
      </w:r>
      <w:r w:rsidR="00F45A48">
        <w:rPr>
          <w:rFonts w:ascii="Arial" w:hAnsi="Arial" w:cs="Arial"/>
          <w:sz w:val="18"/>
          <w:szCs w:val="18"/>
        </w:rPr>
        <w:t> obchodnú zmenu</w:t>
      </w:r>
      <w:r w:rsidRPr="00DA3624">
        <w:rPr>
          <w:rFonts w:ascii="Arial" w:hAnsi="Arial" w:cs="Arial"/>
          <w:sz w:val="18"/>
          <w:szCs w:val="18"/>
        </w:rPr>
        <w:t xml:space="preserve"> predloží </w:t>
      </w:r>
      <w:r w:rsidRPr="00364D5B">
        <w:rPr>
          <w:rFonts w:ascii="Arial" w:hAnsi="Arial" w:cs="Arial"/>
          <w:sz w:val="18"/>
          <w:szCs w:val="18"/>
        </w:rPr>
        <w:t xml:space="preserve">Žiadosť </w:t>
      </w:r>
      <w:r w:rsidR="00364D5B" w:rsidRPr="00364D5B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zmen</w:t>
      </w:r>
      <w:r w:rsidR="00AE77F7">
        <w:rPr>
          <w:rFonts w:ascii="Arial" w:hAnsi="Arial" w:cs="Arial"/>
          <w:bCs/>
          <w:sz w:val="18"/>
          <w:szCs w:val="18"/>
        </w:rPr>
        <w:t>u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</w:t>
      </w:r>
      <w:r w:rsidR="00364D5B" w:rsidRPr="00364D5B">
        <w:rPr>
          <w:rFonts w:ascii="Arial" w:hAnsi="Arial" w:cs="Arial"/>
          <w:sz w:val="18"/>
          <w:szCs w:val="18"/>
        </w:rPr>
        <w:t xml:space="preserve"> </w:t>
      </w:r>
      <w:r w:rsidRPr="00364D5B">
        <w:rPr>
          <w:rFonts w:ascii="Arial" w:hAnsi="Arial" w:cs="Arial"/>
          <w:sz w:val="18"/>
          <w:szCs w:val="18"/>
        </w:rPr>
        <w:t>spoločnosti</w:t>
      </w:r>
      <w:r w:rsidRPr="00DA3624">
        <w:rPr>
          <w:rFonts w:ascii="Arial" w:hAnsi="Arial" w:cs="Arial"/>
          <w:sz w:val="18"/>
          <w:szCs w:val="18"/>
        </w:rPr>
        <w:t xml:space="preserve"> SPP – distribúcia, a.s. poštou na adresu jej sídla (SPP – distribúcia, a.s., </w:t>
      </w:r>
      <w:r w:rsidR="002723AA" w:rsidRPr="002723AA">
        <w:rPr>
          <w:rFonts w:ascii="Arial" w:hAnsi="Arial" w:cs="Arial"/>
          <w:sz w:val="18"/>
          <w:szCs w:val="18"/>
        </w:rPr>
        <w:t>Plátennícka 2, 821 09 Bratislava</w:t>
      </w:r>
      <w:r w:rsidRPr="00DA3624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18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F61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predkladá </w:t>
      </w:r>
      <w:r w:rsidRPr="00ED5E1A">
        <w:rPr>
          <w:rFonts w:ascii="Arial" w:hAnsi="Arial" w:cs="Arial"/>
          <w:b/>
          <w:sz w:val="18"/>
          <w:szCs w:val="18"/>
        </w:rPr>
        <w:t>Žiadosť o 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>obchodn</w:t>
      </w:r>
      <w:r w:rsidR="00AE77F7" w:rsidRPr="00ED5E1A">
        <w:rPr>
          <w:rFonts w:ascii="Arial" w:hAnsi="Arial" w:cs="Arial"/>
          <w:b/>
          <w:bCs/>
          <w:sz w:val="18"/>
          <w:szCs w:val="18"/>
        </w:rPr>
        <w:t>ú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 xml:space="preserve"> zmen</w:t>
      </w:r>
      <w:r w:rsidR="00AE77F7" w:rsidRPr="00ED5E1A">
        <w:rPr>
          <w:rFonts w:ascii="Arial" w:hAnsi="Arial" w:cs="Arial"/>
          <w:b/>
          <w:bCs/>
          <w:sz w:val="18"/>
          <w:szCs w:val="18"/>
        </w:rPr>
        <w:t>u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>z dôvodu navýšenia/zníženia ročného zmluvného množstva plynu</w:t>
      </w:r>
      <w:r w:rsidR="00364D5B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v </w:t>
      </w:r>
      <w:r w:rsidR="00114AE9" w:rsidRPr="00114AE9">
        <w:rPr>
          <w:rFonts w:ascii="Arial" w:hAnsi="Arial" w:cs="Arial"/>
          <w:b/>
          <w:sz w:val="18"/>
          <w:szCs w:val="18"/>
        </w:rPr>
        <w:t>dvoch</w:t>
      </w:r>
      <w:r w:rsidRPr="00ED5E1A">
        <w:rPr>
          <w:rFonts w:ascii="Arial" w:hAnsi="Arial" w:cs="Arial"/>
          <w:b/>
          <w:sz w:val="18"/>
          <w:szCs w:val="18"/>
        </w:rPr>
        <w:t xml:space="preserve"> vyhotoveniach</w:t>
      </w:r>
      <w:r w:rsidRPr="00DA3624">
        <w:rPr>
          <w:rFonts w:ascii="Arial" w:hAnsi="Arial" w:cs="Arial"/>
          <w:sz w:val="18"/>
          <w:szCs w:val="18"/>
        </w:rPr>
        <w:t xml:space="preserve">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</w:t>
      </w:r>
      <w:r w:rsidR="00F619C8" w:rsidRPr="00ED5E1A">
        <w:rPr>
          <w:rFonts w:ascii="Arial" w:hAnsi="Arial" w:cs="Arial"/>
          <w:b/>
          <w:sz w:val="18"/>
          <w:szCs w:val="18"/>
        </w:rPr>
        <w:t>prílohy</w:t>
      </w:r>
      <w:r w:rsidR="00F619C8" w:rsidRPr="00DA3624">
        <w:rPr>
          <w:rFonts w:ascii="Arial" w:hAnsi="Arial" w:cs="Arial"/>
          <w:sz w:val="18"/>
          <w:szCs w:val="18"/>
        </w:rPr>
        <w:t xml:space="preserve"> postačuje predložiť </w:t>
      </w:r>
      <w:r w:rsidR="00F619C8" w:rsidRPr="00ED5E1A">
        <w:rPr>
          <w:rFonts w:ascii="Arial" w:hAnsi="Arial" w:cs="Arial"/>
          <w:b/>
          <w:sz w:val="18"/>
          <w:szCs w:val="18"/>
        </w:rPr>
        <w:t>v jednom vyhotovení</w:t>
      </w:r>
      <w:r w:rsidR="00F619C8" w:rsidRPr="00DA3624">
        <w:rPr>
          <w:rFonts w:ascii="Arial" w:hAnsi="Arial" w:cs="Arial"/>
          <w:sz w:val="18"/>
          <w:szCs w:val="18"/>
        </w:rPr>
        <w:t>):</w:t>
      </w:r>
      <w:r w:rsidRPr="00DA3624">
        <w:rPr>
          <w:rFonts w:ascii="Arial" w:hAnsi="Arial" w:cs="Arial"/>
          <w:sz w:val="18"/>
          <w:szCs w:val="18"/>
        </w:rPr>
        <w:t xml:space="preserve"> 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situačný nákres/výkres (kópia z katastrálnej mapy) s vyznačením </w:t>
      </w:r>
      <w:r w:rsidR="00053DBC" w:rsidRPr="00DA3624">
        <w:rPr>
          <w:rFonts w:ascii="Arial" w:hAnsi="Arial" w:cs="Arial"/>
          <w:sz w:val="18"/>
          <w:szCs w:val="18"/>
        </w:rPr>
        <w:t xml:space="preserve">polohy </w:t>
      </w:r>
      <w:r w:rsidR="00053DBC">
        <w:rPr>
          <w:rFonts w:ascii="Arial" w:hAnsi="Arial" w:cs="Arial"/>
          <w:sz w:val="18"/>
          <w:szCs w:val="18"/>
        </w:rPr>
        <w:t>existujúceho odberného miesta</w:t>
      </w:r>
      <w:r w:rsidRPr="00DA3624">
        <w:rPr>
          <w:rFonts w:ascii="Arial" w:hAnsi="Arial" w:cs="Arial"/>
          <w:sz w:val="18"/>
          <w:szCs w:val="18"/>
        </w:rPr>
        <w:t>, vrátane vyznačenia hraníc dotknutého pozemku a verejného priestranstva (odporúčaná mierka 1:2880, alebo 1:2000, alebo 1:1440),</w:t>
      </w:r>
    </w:p>
    <w:p w:rsidR="00EB4AAC" w:rsidRPr="003A2D5E" w:rsidRDefault="00EB4AAC" w:rsidP="003A2D5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plnomocenstvo žiadateľa o</w:t>
      </w:r>
      <w:r w:rsidR="00053DBC">
        <w:rPr>
          <w:rFonts w:ascii="Arial" w:hAnsi="Arial" w:cs="Arial"/>
          <w:sz w:val="18"/>
          <w:szCs w:val="18"/>
        </w:rPr>
        <w:t> obchodnú zmenu</w:t>
      </w:r>
      <w:r w:rsidRPr="00DA3624">
        <w:rPr>
          <w:rFonts w:ascii="Arial" w:hAnsi="Arial" w:cs="Arial"/>
          <w:sz w:val="18"/>
          <w:szCs w:val="18"/>
        </w:rPr>
        <w:t xml:space="preserve"> (ak Žiadosť o </w:t>
      </w:r>
      <w:r w:rsidR="00053DBC">
        <w:rPr>
          <w:rFonts w:ascii="Arial" w:hAnsi="Arial" w:cs="Arial"/>
          <w:sz w:val="18"/>
          <w:szCs w:val="18"/>
        </w:rPr>
        <w:t>obchodnú zmenu</w:t>
      </w:r>
      <w:r w:rsidRPr="00DA3624">
        <w:rPr>
          <w:rFonts w:ascii="Arial" w:hAnsi="Arial" w:cs="Arial"/>
          <w:sz w:val="18"/>
          <w:szCs w:val="18"/>
        </w:rPr>
        <w:t xml:space="preserve"> predkladá v mene žiadateľa o </w:t>
      </w:r>
      <w:r w:rsidR="00053DBC">
        <w:rPr>
          <w:rFonts w:ascii="Arial" w:hAnsi="Arial" w:cs="Arial"/>
          <w:sz w:val="18"/>
          <w:szCs w:val="18"/>
        </w:rPr>
        <w:t>obchodnú zmenu</w:t>
      </w:r>
      <w:r w:rsidR="00053DBC" w:rsidRPr="00DA3624">
        <w:rPr>
          <w:rFonts w:ascii="Arial" w:hAnsi="Arial" w:cs="Arial"/>
          <w:sz w:val="18"/>
          <w:szCs w:val="18"/>
        </w:rPr>
        <w:t xml:space="preserve"> </w:t>
      </w:r>
      <w:r w:rsidR="003A2D5E">
        <w:rPr>
          <w:rFonts w:ascii="Arial" w:hAnsi="Arial" w:cs="Arial"/>
          <w:sz w:val="18"/>
          <w:szCs w:val="18"/>
        </w:rPr>
        <w:t>iná osoba)</w:t>
      </w:r>
      <w:r w:rsidR="00FA5AAE" w:rsidRPr="003A2D5E">
        <w:rPr>
          <w:rFonts w:ascii="Arial" w:hAnsi="Arial" w:cs="Arial"/>
          <w:sz w:val="18"/>
          <w:szCs w:val="18"/>
        </w:rPr>
        <w:t>.</w:t>
      </w:r>
    </w:p>
    <w:p w:rsidR="00EB4AAC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507B6" w:rsidRDefault="006507B6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07B6">
        <w:rPr>
          <w:rFonts w:ascii="Arial" w:hAnsi="Arial" w:cs="Arial"/>
          <w:sz w:val="18"/>
          <w:szCs w:val="18"/>
        </w:rPr>
        <w:t>Vyplnenie všetkých údajov uvedených v tejto žiadosti je povinné, pokiaľ nie je uvedené inak</w:t>
      </w:r>
      <w:r>
        <w:rPr>
          <w:rFonts w:ascii="Arial" w:hAnsi="Arial" w:cs="Arial"/>
          <w:sz w:val="18"/>
          <w:szCs w:val="18"/>
        </w:rPr>
        <w:t xml:space="preserve">. </w:t>
      </w:r>
      <w:r w:rsidRPr="006507B6">
        <w:rPr>
          <w:rFonts w:ascii="Arial" w:hAnsi="Arial" w:cs="Arial"/>
          <w:sz w:val="18"/>
          <w:szCs w:val="18"/>
        </w:rPr>
        <w:t>V prípade vypisovania údajov v tejto žiadosti perom použite paličkové písmo</w:t>
      </w:r>
      <w:r>
        <w:rPr>
          <w:rFonts w:ascii="Arial" w:hAnsi="Arial" w:cs="Arial"/>
          <w:sz w:val="18"/>
          <w:szCs w:val="18"/>
        </w:rPr>
        <w:t>.</w:t>
      </w:r>
    </w:p>
    <w:p w:rsidR="006507B6" w:rsidRPr="00DA3624" w:rsidRDefault="006507B6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Po doručení Žiadosti o </w:t>
      </w:r>
      <w:r w:rsidR="00053DBC">
        <w:rPr>
          <w:rFonts w:ascii="Arial" w:hAnsi="Arial" w:cs="Arial"/>
          <w:sz w:val="18"/>
          <w:szCs w:val="18"/>
        </w:rPr>
        <w:t>obchodnú zmenu</w:t>
      </w:r>
      <w:r w:rsidR="00053DBC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 xml:space="preserve">bude táto predmetom kontroly zo strany spoločnosti SPP - distribúcia, a.s. V prípade, ak: </w:t>
      </w:r>
    </w:p>
    <w:p w:rsidR="00EB4AAC" w:rsidRPr="00DA3624" w:rsidRDefault="00EB4AAC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v žiadosti uvedie nesprávne/neúplné údaje alebo k nej priloží nesprávne/neúplné prílohy, spoločnosť SPP - distribúcia, a.s. žiadateľa vyzve na</w:t>
      </w:r>
      <w:r w:rsidR="00B0133C">
        <w:rPr>
          <w:rFonts w:ascii="Arial" w:hAnsi="Arial" w:cs="Arial"/>
          <w:sz w:val="18"/>
          <w:szCs w:val="18"/>
        </w:rPr>
        <w:t xml:space="preserve"> ich doplnenie alebo na</w:t>
      </w:r>
      <w:r w:rsidRPr="00DA3624">
        <w:rPr>
          <w:rFonts w:ascii="Arial" w:hAnsi="Arial" w:cs="Arial"/>
          <w:sz w:val="18"/>
          <w:szCs w:val="18"/>
        </w:rPr>
        <w:t xml:space="preserve"> opätovné podanie žiadosti so správnymi/úplnými údajmi, resp. prílohami,</w:t>
      </w:r>
    </w:p>
    <w:p w:rsidR="006215A4" w:rsidRPr="00DA3624" w:rsidRDefault="006215A4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sú všetky údaje uvedené v žiadosti a priložené prílohy správne, spoločnosť  SPP – distribúcia, a.s. žiadateľovi v lehote </w:t>
      </w:r>
      <w:r w:rsidRPr="00952936">
        <w:rPr>
          <w:rFonts w:ascii="Arial" w:hAnsi="Arial" w:cs="Arial"/>
          <w:b/>
          <w:sz w:val="18"/>
          <w:szCs w:val="18"/>
        </w:rPr>
        <w:t>do 20 dní</w:t>
      </w:r>
      <w:r w:rsidRPr="00DA3624">
        <w:rPr>
          <w:rFonts w:ascii="Arial" w:hAnsi="Arial" w:cs="Arial"/>
          <w:sz w:val="18"/>
          <w:szCs w:val="18"/>
        </w:rPr>
        <w:t xml:space="preserve"> zašle na jeho korešpondenčnú adresu vyjadrenie k požadovanej zmene.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 xml:space="preserve">Toto tlačivo je duševným vlastníctvom spoločnosti SPP – distribúcia, a.s. Žiadna osoba nie je oprávnená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DA3624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AE3741" w:rsidRPr="00DA3624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SKSPPDISXXXXXXXXXX. Číslo miesta dodávky je uvedené na faktúre za dodávku zemného plynu alebo kontaktujte Vášho dodávateľa zemného plynu.</w:t>
      </w:r>
    </w:p>
    <w:p w:rsidR="00EB4AAC" w:rsidRPr="00DA3624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2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3</w:t>
      </w:r>
      <w:r w:rsidRPr="00DA3624">
        <w:rPr>
          <w:rFonts w:ascii="Arial" w:hAnsi="Arial" w:cs="Arial"/>
          <w:sz w:val="18"/>
          <w:szCs w:val="18"/>
        </w:rPr>
        <w:t>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Adresa určená na písomný spoločnosti SPP – distribúcia, a.s. so žiadateľom (adresa na ktorú bude PDS zasielať žiadateľovi korešpondenciu, najmä vyjadrenie k predloženej žiadosti).</w:t>
      </w:r>
    </w:p>
    <w:p w:rsidR="003D00A9" w:rsidRPr="00DA3624" w:rsidRDefault="004C277B" w:rsidP="003910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5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Tento údaj žiadateľ uvedie iba za predpokladu, že v čase podania žiadosti existuje.</w:t>
      </w:r>
    </w:p>
    <w:p w:rsidR="004C277B" w:rsidRPr="00DA3624" w:rsidRDefault="004C277B" w:rsidP="004C0496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6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>Typ budovy – 1) Obytná budova, 2) Administratívny budova, 3) Školská budova, 4) Nemocnica, 5) Obchodný dom, 6) Hotel a reštaurácia, 7) Budova na šport, 8) Priemyselná prevádzka – kotolňa, 9) Priemyselná prevádzka, 10) Priemyselná                  prevádzka - sklad, 11) Polyfunkčný objekt, 12) Kogenerácia a PPC.</w:t>
      </w:r>
    </w:p>
    <w:p w:rsidR="00BB2BEB" w:rsidRDefault="00BB2BEB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7</w:t>
      </w:r>
      <w:r w:rsidRPr="00DA3624">
        <w:rPr>
          <w:rFonts w:ascii="Arial" w:hAnsi="Arial" w:cs="Arial"/>
          <w:sz w:val="18"/>
          <w:szCs w:val="18"/>
        </w:rPr>
        <w:t xml:space="preserve">) Údaj uvedený v tomto poli je zhodný s údajom uvedeným v súčtovom poli pre </w:t>
      </w:r>
      <w:r w:rsidR="005B35B9" w:rsidRPr="0094048F">
        <w:rPr>
          <w:rFonts w:ascii="Arial" w:hAnsi="Arial" w:cs="Arial"/>
          <w:sz w:val="18"/>
          <w:szCs w:val="18"/>
        </w:rPr>
        <w:t>Max</w:t>
      </w:r>
      <w:r w:rsidR="005B35B9">
        <w:rPr>
          <w:rFonts w:ascii="Arial" w:hAnsi="Arial" w:cs="Arial"/>
          <w:sz w:val="18"/>
          <w:szCs w:val="18"/>
        </w:rPr>
        <w:t>.</w:t>
      </w:r>
      <w:r w:rsidR="005B35B9" w:rsidRPr="0094048F">
        <w:rPr>
          <w:rFonts w:ascii="Arial" w:hAnsi="Arial" w:cs="Arial"/>
          <w:sz w:val="18"/>
          <w:szCs w:val="18"/>
        </w:rPr>
        <w:t xml:space="preserve"> odber  podľa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94048F">
        <w:rPr>
          <w:rFonts w:ascii="Arial" w:hAnsi="Arial" w:cs="Arial"/>
          <w:sz w:val="18"/>
          <w:szCs w:val="18"/>
        </w:rPr>
        <w:t>súčinnosti využitia spotrebičov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5B35B9">
        <w:rPr>
          <w:rFonts w:ascii="Arial" w:hAnsi="Arial" w:cs="Arial"/>
          <w:sz w:val="18"/>
          <w:szCs w:val="18"/>
        </w:rPr>
        <w:t>v nasledujúcej Tabuľke „</w:t>
      </w:r>
      <w:r w:rsidR="005B35B9" w:rsidRPr="005B35B9">
        <w:rPr>
          <w:rFonts w:ascii="Arial" w:hAnsi="Arial" w:cs="Arial"/>
          <w:bCs/>
          <w:sz w:val="18"/>
          <w:szCs w:val="18"/>
        </w:rPr>
        <w:t>Technická špecifikácia odberného miesta“</w:t>
      </w:r>
      <w:r w:rsidRPr="00DA3624">
        <w:rPr>
          <w:rFonts w:ascii="Arial" w:hAnsi="Arial" w:cs="Arial"/>
          <w:sz w:val="18"/>
          <w:szCs w:val="18"/>
        </w:rPr>
        <w:t>.</w:t>
      </w:r>
    </w:p>
    <w:p w:rsidR="004C0496" w:rsidRDefault="004C0496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8</w:t>
      </w:r>
      <w:r w:rsidRPr="00DA3624">
        <w:rPr>
          <w:rFonts w:ascii="Arial" w:hAnsi="Arial" w:cs="Arial"/>
          <w:sz w:val="18"/>
          <w:szCs w:val="18"/>
        </w:rPr>
        <w:t xml:space="preserve">) Údaj </w:t>
      </w:r>
      <w:r w:rsidR="00113CA5">
        <w:rPr>
          <w:rFonts w:ascii="Arial" w:hAnsi="Arial" w:cs="Arial"/>
          <w:sz w:val="18"/>
          <w:szCs w:val="18"/>
        </w:rPr>
        <w:t xml:space="preserve">o skutočnom ročnom odbere </w:t>
      </w:r>
      <w:r w:rsidR="00310BCB">
        <w:rPr>
          <w:rFonts w:ascii="Arial" w:hAnsi="Arial" w:cs="Arial"/>
          <w:sz w:val="18"/>
          <w:szCs w:val="18"/>
        </w:rPr>
        <w:t xml:space="preserve">zemného </w:t>
      </w:r>
      <w:r w:rsidR="00384949">
        <w:rPr>
          <w:rFonts w:ascii="Arial" w:hAnsi="Arial" w:cs="Arial"/>
          <w:sz w:val="18"/>
          <w:szCs w:val="18"/>
        </w:rPr>
        <w:t xml:space="preserve">plynu v poslednom celom kalendárnom roku. </w:t>
      </w:r>
    </w:p>
    <w:p w:rsidR="004343D8" w:rsidRDefault="004343D8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(9) Ak máte na odbernom mieste viac spotrebičov, priložte k žiadosti ďalšiu samostatne vyplnenú tabuľku. </w:t>
      </w:r>
    </w:p>
    <w:p w:rsidR="004C277B" w:rsidRPr="00DA3624" w:rsidRDefault="004C277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343D8">
        <w:rPr>
          <w:rFonts w:ascii="Arial" w:hAnsi="Arial" w:cs="Arial"/>
          <w:sz w:val="18"/>
          <w:szCs w:val="18"/>
        </w:rPr>
        <w:t>10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p w:rsidR="00C4475F" w:rsidRPr="00DA3624" w:rsidRDefault="00C4475F" w:rsidP="00C4475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C4475F" w:rsidRPr="00DA3624" w:rsidRDefault="00C4475F" w:rsidP="00C4475F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Upozornenie</w:t>
      </w:r>
      <w:r w:rsidRPr="00DA3624">
        <w:rPr>
          <w:rFonts w:ascii="Arial" w:hAnsi="Arial" w:cs="Arial"/>
          <w:b/>
          <w:sz w:val="18"/>
          <w:szCs w:val="18"/>
        </w:rPr>
        <w:t>:</w:t>
      </w:r>
    </w:p>
    <w:p w:rsidR="00C4475F" w:rsidRPr="00DA3624" w:rsidRDefault="00C4475F" w:rsidP="00C447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zmysle bodu 2.6.4 Prevádzkového poriadku SPP - distribúcia, a.s. v prípade </w:t>
      </w:r>
      <w:r w:rsidRPr="00C4475F">
        <w:rPr>
          <w:rFonts w:ascii="Arial" w:hAnsi="Arial" w:cs="Arial"/>
          <w:sz w:val="18"/>
          <w:szCs w:val="18"/>
        </w:rPr>
        <w:t xml:space="preserve">nepredloženia </w:t>
      </w:r>
      <w:r w:rsidRPr="00364D5B">
        <w:rPr>
          <w:rFonts w:ascii="Arial" w:hAnsi="Arial" w:cs="Arial"/>
          <w:sz w:val="18"/>
          <w:szCs w:val="18"/>
        </w:rPr>
        <w:t>Žiados</w:t>
      </w:r>
      <w:r>
        <w:rPr>
          <w:rFonts w:ascii="Arial" w:hAnsi="Arial" w:cs="Arial"/>
          <w:sz w:val="18"/>
          <w:szCs w:val="18"/>
        </w:rPr>
        <w:t>ti</w:t>
      </w:r>
      <w:r w:rsidRPr="00364D5B">
        <w:rPr>
          <w:rFonts w:ascii="Arial" w:hAnsi="Arial" w:cs="Arial"/>
          <w:sz w:val="18"/>
          <w:szCs w:val="18"/>
        </w:rPr>
        <w:t xml:space="preserve"> </w:t>
      </w:r>
      <w:r w:rsidRPr="00364D5B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 zmenu</w:t>
      </w:r>
      <w:r w:rsidRPr="00364D5B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</w:t>
      </w:r>
      <w:r w:rsidRPr="00C4475F">
        <w:rPr>
          <w:rFonts w:ascii="Arial" w:hAnsi="Arial" w:cs="Arial"/>
          <w:sz w:val="18"/>
          <w:szCs w:val="18"/>
        </w:rPr>
        <w:t xml:space="preserve"> alebo nedodržania stanovených technických podmienok pri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 xml:space="preserve">obchodnej zmene, </w:t>
      </w:r>
      <w:r>
        <w:rPr>
          <w:rFonts w:ascii="Arial" w:hAnsi="Arial" w:cs="Arial"/>
          <w:sz w:val="18"/>
          <w:szCs w:val="18"/>
        </w:rPr>
        <w:t xml:space="preserve">SPP - distribúcia, a.s. </w:t>
      </w:r>
      <w:r w:rsidRPr="00C4475F">
        <w:rPr>
          <w:rFonts w:ascii="Arial" w:hAnsi="Arial" w:cs="Arial"/>
          <w:sz w:val="18"/>
          <w:szCs w:val="18"/>
        </w:rPr>
        <w:t>nie je povinn</w:t>
      </w:r>
      <w:r>
        <w:rPr>
          <w:rFonts w:ascii="Arial" w:hAnsi="Arial" w:cs="Arial"/>
          <w:sz w:val="18"/>
          <w:szCs w:val="18"/>
        </w:rPr>
        <w:t>á</w:t>
      </w:r>
      <w:r w:rsidRPr="00C4475F">
        <w:rPr>
          <w:rFonts w:ascii="Arial" w:hAnsi="Arial" w:cs="Arial"/>
          <w:sz w:val="18"/>
          <w:szCs w:val="18"/>
        </w:rPr>
        <w:t xml:space="preserve"> 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i</w:t>
      </w:r>
      <w:r w:rsidRPr="00C4475F">
        <w:rPr>
          <w:rFonts w:ascii="Arial" w:hAnsi="Arial" w:cs="Arial" w:hint="eastAsia"/>
          <w:sz w:val="18"/>
          <w:szCs w:val="18"/>
        </w:rPr>
        <w:t>ť</w:t>
      </w:r>
      <w:r w:rsidRPr="00C4475F">
        <w:rPr>
          <w:rFonts w:ascii="Arial" w:hAnsi="Arial" w:cs="Arial"/>
          <w:sz w:val="18"/>
          <w:szCs w:val="18"/>
        </w:rPr>
        <w:t xml:space="preserve"> distribúciu plynu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do odberného miesta 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>
        <w:rPr>
          <w:rFonts w:ascii="Arial" w:hAnsi="Arial" w:cs="Arial"/>
          <w:sz w:val="18"/>
          <w:szCs w:val="18"/>
        </w:rPr>
        <w:t xml:space="preserve"> o distribúcii </w:t>
      </w:r>
      <w:r w:rsidRPr="00C4475F">
        <w:rPr>
          <w:rFonts w:ascii="Arial" w:hAnsi="Arial" w:cs="Arial"/>
          <w:sz w:val="18"/>
          <w:szCs w:val="18"/>
        </w:rPr>
        <w:t>a/alebo vybavenie odberného miesta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 xml:space="preserve">prislúchajúcim meraním. Ak </w:t>
      </w:r>
      <w:r>
        <w:rPr>
          <w:rFonts w:ascii="Arial" w:hAnsi="Arial" w:cs="Arial"/>
          <w:sz w:val="18"/>
          <w:szCs w:val="18"/>
        </w:rPr>
        <w:t xml:space="preserve">SPP - distribúcia, a.s. </w:t>
      </w:r>
      <w:r w:rsidRPr="00C4475F">
        <w:rPr>
          <w:rFonts w:ascii="Arial" w:hAnsi="Arial" w:cs="Arial"/>
          <w:sz w:val="18"/>
          <w:szCs w:val="18"/>
        </w:rPr>
        <w:t>napriek tomu 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í distribúciu plynu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 w:rsidR="001C784D">
        <w:rPr>
          <w:rFonts w:ascii="Arial" w:hAnsi="Arial" w:cs="Arial"/>
          <w:sz w:val="18"/>
          <w:szCs w:val="18"/>
        </w:rPr>
        <w:t xml:space="preserve"> o distribúcii</w:t>
      </w:r>
      <w:r w:rsidRPr="00C4475F">
        <w:rPr>
          <w:rFonts w:ascii="Arial" w:hAnsi="Arial" w:cs="Arial"/>
          <w:sz w:val="18"/>
          <w:szCs w:val="18"/>
        </w:rPr>
        <w:t>, vrátane odpo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tov, P</w:t>
      </w:r>
      <w:r w:rsidR="001C784D">
        <w:rPr>
          <w:rFonts w:ascii="Arial" w:hAnsi="Arial" w:cs="Arial"/>
          <w:sz w:val="18"/>
          <w:szCs w:val="18"/>
        </w:rPr>
        <w:t xml:space="preserve">revádzkovateľ distribučnej siete </w:t>
      </w:r>
      <w:r w:rsidRPr="00C4475F">
        <w:rPr>
          <w:rFonts w:ascii="Arial" w:hAnsi="Arial" w:cs="Arial"/>
          <w:sz w:val="18"/>
          <w:szCs w:val="18"/>
        </w:rPr>
        <w:t>má právo si uplatni</w:t>
      </w:r>
      <w:r w:rsidRPr="00C4475F">
        <w:rPr>
          <w:rFonts w:ascii="Arial" w:hAnsi="Arial" w:cs="Arial" w:hint="eastAsia"/>
          <w:sz w:val="18"/>
          <w:szCs w:val="18"/>
        </w:rPr>
        <w:t>ť</w:t>
      </w:r>
      <w:r w:rsidRPr="00C4475F">
        <w:rPr>
          <w:rFonts w:ascii="Arial" w:hAnsi="Arial" w:cs="Arial"/>
          <w:sz w:val="18"/>
          <w:szCs w:val="18"/>
        </w:rPr>
        <w:t xml:space="preserve"> všetky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náklady s tým spojené u príslušného užívate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a. Pre odstránenie pochybností,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nezabezpe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enie distribúcie plynu do odberného miesta 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>
        <w:rPr>
          <w:rFonts w:ascii="Arial" w:hAnsi="Arial" w:cs="Arial"/>
          <w:sz w:val="18"/>
          <w:szCs w:val="18"/>
        </w:rPr>
        <w:t xml:space="preserve"> o distribúcii</w:t>
      </w:r>
      <w:r w:rsidRPr="00C4475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uvedené v</w:t>
      </w:r>
      <w:r>
        <w:rPr>
          <w:rFonts w:ascii="Arial" w:hAnsi="Arial" w:cs="Arial"/>
          <w:sz w:val="18"/>
          <w:szCs w:val="18"/>
        </w:rPr>
        <w:t> tejto časti</w:t>
      </w:r>
      <w:r w:rsidRPr="00C4475F">
        <w:rPr>
          <w:rFonts w:ascii="Arial" w:hAnsi="Arial" w:cs="Arial"/>
          <w:sz w:val="18"/>
          <w:szCs w:val="18"/>
        </w:rPr>
        <w:t xml:space="preserve"> vyššie, neznamená prerušenie alebo obmedzenie distribúcie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plynu, ale nedistribuovanie požadovaného množstva plynu</w:t>
      </w:r>
      <w:r>
        <w:rPr>
          <w:rFonts w:ascii="Arial" w:hAnsi="Arial" w:cs="Arial"/>
          <w:sz w:val="18"/>
          <w:szCs w:val="18"/>
        </w:rPr>
        <w:t>.</w:t>
      </w:r>
    </w:p>
    <w:p w:rsidR="00A01637" w:rsidRPr="00C4475F" w:rsidRDefault="00A01637" w:rsidP="00C447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C3F81" w:rsidRPr="009B5AF9" w:rsidRDefault="00EC3F81" w:rsidP="00EC3F81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9B5AF9">
        <w:rPr>
          <w:rFonts w:ascii="Arial" w:hAnsi="Arial" w:cs="Arial"/>
          <w:b/>
          <w:bCs/>
          <w:sz w:val="18"/>
          <w:szCs w:val="18"/>
        </w:rPr>
        <w:t xml:space="preserve">Vyplnenie a zaslanie Žiadosti o obchodnú zmenu, z dôvodu plánovaného navýšenia/zníženia ročného množstva distribuovaného plynu, voči spoločnosti SPP – distribúcia, a.s. nenahrádza objednanie a potvrdenie distribučnej kapacity. Pre objednanie distribučnej kapacity v požadovanej tarife je potrebné kontaktovať príslušného dodávateľa plynu, ktorý túto distribučnú kapacitu objedná u prevádzkovateľa distribučnej siete, spoločnosti </w:t>
      </w:r>
      <w:r w:rsidRPr="009B5AF9">
        <w:rPr>
          <w:rFonts w:ascii="Arial" w:hAnsi="Arial" w:cs="Arial"/>
          <w:b/>
          <w:sz w:val="18"/>
          <w:szCs w:val="18"/>
        </w:rPr>
        <w:t>SPP - distribúcia, a.s.</w:t>
      </w:r>
      <w:r w:rsidRPr="009B5AF9"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A01637" w:rsidRPr="00E70C79" w:rsidRDefault="00A01637" w:rsidP="00C4475F">
      <w:pPr>
        <w:jc w:val="both"/>
        <w:rPr>
          <w:sz w:val="8"/>
          <w:szCs w:val="8"/>
        </w:rPr>
      </w:pPr>
    </w:p>
    <w:sectPr w:rsidR="00A01637" w:rsidRPr="00E70C79" w:rsidSect="00D30FEC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9nECqERCeBUFZ1457mmdmtTDIIiuxubHF2PfzUfOOMvCW7Pj8DvpCTuIzEdUUmKEEYqiQSF+5B4bX5UPehseCA==" w:salt="o4Uho/xFyEJwMbZtsoic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17F1B"/>
    <w:rsid w:val="00021207"/>
    <w:rsid w:val="00025C19"/>
    <w:rsid w:val="00027A27"/>
    <w:rsid w:val="0003024C"/>
    <w:rsid w:val="00033A4D"/>
    <w:rsid w:val="00053DBC"/>
    <w:rsid w:val="00066BA3"/>
    <w:rsid w:val="0007497D"/>
    <w:rsid w:val="00091F2E"/>
    <w:rsid w:val="00093B2E"/>
    <w:rsid w:val="00094C35"/>
    <w:rsid w:val="000A07C7"/>
    <w:rsid w:val="000B5CFF"/>
    <w:rsid w:val="000B6C9F"/>
    <w:rsid w:val="000C4973"/>
    <w:rsid w:val="000C4D04"/>
    <w:rsid w:val="000C7D45"/>
    <w:rsid w:val="000D383A"/>
    <w:rsid w:val="000E2FA7"/>
    <w:rsid w:val="000E7858"/>
    <w:rsid w:val="00113CA5"/>
    <w:rsid w:val="00114AE9"/>
    <w:rsid w:val="00114F70"/>
    <w:rsid w:val="0011591F"/>
    <w:rsid w:val="001240DA"/>
    <w:rsid w:val="00126750"/>
    <w:rsid w:val="00127CC1"/>
    <w:rsid w:val="0014195D"/>
    <w:rsid w:val="001437F8"/>
    <w:rsid w:val="00147FCA"/>
    <w:rsid w:val="00163A96"/>
    <w:rsid w:val="00193B53"/>
    <w:rsid w:val="001941A8"/>
    <w:rsid w:val="001C784D"/>
    <w:rsid w:val="001D1B50"/>
    <w:rsid w:val="002069F3"/>
    <w:rsid w:val="00215782"/>
    <w:rsid w:val="002164FF"/>
    <w:rsid w:val="002172DF"/>
    <w:rsid w:val="002206A3"/>
    <w:rsid w:val="002272A5"/>
    <w:rsid w:val="00267FC7"/>
    <w:rsid w:val="002723AA"/>
    <w:rsid w:val="00274616"/>
    <w:rsid w:val="0027510A"/>
    <w:rsid w:val="00277A95"/>
    <w:rsid w:val="00294164"/>
    <w:rsid w:val="002B76B5"/>
    <w:rsid w:val="002D53D4"/>
    <w:rsid w:val="00310BCB"/>
    <w:rsid w:val="003245C1"/>
    <w:rsid w:val="00330507"/>
    <w:rsid w:val="003356A5"/>
    <w:rsid w:val="00342B96"/>
    <w:rsid w:val="00346EA7"/>
    <w:rsid w:val="00351FED"/>
    <w:rsid w:val="00364D5B"/>
    <w:rsid w:val="00366059"/>
    <w:rsid w:val="00372878"/>
    <w:rsid w:val="00384949"/>
    <w:rsid w:val="0039109A"/>
    <w:rsid w:val="003A2D5E"/>
    <w:rsid w:val="003A34CD"/>
    <w:rsid w:val="003B1AFB"/>
    <w:rsid w:val="003B673D"/>
    <w:rsid w:val="003D00A9"/>
    <w:rsid w:val="003D7AC6"/>
    <w:rsid w:val="003F38C4"/>
    <w:rsid w:val="003F4453"/>
    <w:rsid w:val="00404844"/>
    <w:rsid w:val="004152EA"/>
    <w:rsid w:val="00417D31"/>
    <w:rsid w:val="004343D8"/>
    <w:rsid w:val="004350D4"/>
    <w:rsid w:val="00445C3B"/>
    <w:rsid w:val="004507BC"/>
    <w:rsid w:val="00452AFD"/>
    <w:rsid w:val="00453463"/>
    <w:rsid w:val="004557BC"/>
    <w:rsid w:val="00462C8F"/>
    <w:rsid w:val="00466364"/>
    <w:rsid w:val="00491161"/>
    <w:rsid w:val="00494B35"/>
    <w:rsid w:val="00495E04"/>
    <w:rsid w:val="004A66E7"/>
    <w:rsid w:val="004C0496"/>
    <w:rsid w:val="004C277B"/>
    <w:rsid w:val="004E11CF"/>
    <w:rsid w:val="004E6129"/>
    <w:rsid w:val="004E7359"/>
    <w:rsid w:val="004F1CAA"/>
    <w:rsid w:val="004F428C"/>
    <w:rsid w:val="005125B3"/>
    <w:rsid w:val="0051412E"/>
    <w:rsid w:val="005246BF"/>
    <w:rsid w:val="00546B0B"/>
    <w:rsid w:val="0054795F"/>
    <w:rsid w:val="00557164"/>
    <w:rsid w:val="00562862"/>
    <w:rsid w:val="005635E1"/>
    <w:rsid w:val="00567B04"/>
    <w:rsid w:val="00570CC0"/>
    <w:rsid w:val="00573A7C"/>
    <w:rsid w:val="0058733C"/>
    <w:rsid w:val="005B35B9"/>
    <w:rsid w:val="005D3105"/>
    <w:rsid w:val="005D36EF"/>
    <w:rsid w:val="005F5AC6"/>
    <w:rsid w:val="00612E63"/>
    <w:rsid w:val="006215A4"/>
    <w:rsid w:val="006218B5"/>
    <w:rsid w:val="00622264"/>
    <w:rsid w:val="00624FAA"/>
    <w:rsid w:val="0063423F"/>
    <w:rsid w:val="00637A21"/>
    <w:rsid w:val="0064049D"/>
    <w:rsid w:val="006456AD"/>
    <w:rsid w:val="006507B6"/>
    <w:rsid w:val="00660358"/>
    <w:rsid w:val="00662CA0"/>
    <w:rsid w:val="00662CBB"/>
    <w:rsid w:val="006700F0"/>
    <w:rsid w:val="0069592D"/>
    <w:rsid w:val="006A69C3"/>
    <w:rsid w:val="006B27A0"/>
    <w:rsid w:val="006C53B2"/>
    <w:rsid w:val="006D6AAA"/>
    <w:rsid w:val="0070489A"/>
    <w:rsid w:val="0070788F"/>
    <w:rsid w:val="00712292"/>
    <w:rsid w:val="00721A4C"/>
    <w:rsid w:val="00723937"/>
    <w:rsid w:val="00734CA8"/>
    <w:rsid w:val="00744929"/>
    <w:rsid w:val="00745667"/>
    <w:rsid w:val="00752B5A"/>
    <w:rsid w:val="00753185"/>
    <w:rsid w:val="00767E8C"/>
    <w:rsid w:val="00773F9F"/>
    <w:rsid w:val="00774590"/>
    <w:rsid w:val="007A6985"/>
    <w:rsid w:val="007A6A05"/>
    <w:rsid w:val="007B0F96"/>
    <w:rsid w:val="007B3B33"/>
    <w:rsid w:val="007B56CA"/>
    <w:rsid w:val="007C5509"/>
    <w:rsid w:val="007D0476"/>
    <w:rsid w:val="007D114B"/>
    <w:rsid w:val="007D19AD"/>
    <w:rsid w:val="008049BE"/>
    <w:rsid w:val="008125F9"/>
    <w:rsid w:val="00823C3A"/>
    <w:rsid w:val="00825186"/>
    <w:rsid w:val="008264BE"/>
    <w:rsid w:val="008456AC"/>
    <w:rsid w:val="008466D2"/>
    <w:rsid w:val="00846A91"/>
    <w:rsid w:val="00872DE1"/>
    <w:rsid w:val="00873375"/>
    <w:rsid w:val="00874531"/>
    <w:rsid w:val="0088399C"/>
    <w:rsid w:val="0088495B"/>
    <w:rsid w:val="00885C58"/>
    <w:rsid w:val="0088671B"/>
    <w:rsid w:val="008A5800"/>
    <w:rsid w:val="008B00C6"/>
    <w:rsid w:val="008B084A"/>
    <w:rsid w:val="008C0EA0"/>
    <w:rsid w:val="008C44BA"/>
    <w:rsid w:val="008C6AAE"/>
    <w:rsid w:val="008D1CB5"/>
    <w:rsid w:val="008D723C"/>
    <w:rsid w:val="00901F25"/>
    <w:rsid w:val="00904AC4"/>
    <w:rsid w:val="00904FC4"/>
    <w:rsid w:val="009073B4"/>
    <w:rsid w:val="0094048F"/>
    <w:rsid w:val="00946968"/>
    <w:rsid w:val="009479E5"/>
    <w:rsid w:val="00950C93"/>
    <w:rsid w:val="00952936"/>
    <w:rsid w:val="0096010F"/>
    <w:rsid w:val="00963D86"/>
    <w:rsid w:val="0097670A"/>
    <w:rsid w:val="009779A7"/>
    <w:rsid w:val="00982EEC"/>
    <w:rsid w:val="00984CE1"/>
    <w:rsid w:val="009926D9"/>
    <w:rsid w:val="009941F4"/>
    <w:rsid w:val="009943B0"/>
    <w:rsid w:val="00995923"/>
    <w:rsid w:val="009959DA"/>
    <w:rsid w:val="009A1599"/>
    <w:rsid w:val="009A20E8"/>
    <w:rsid w:val="009B5C00"/>
    <w:rsid w:val="009D1DF5"/>
    <w:rsid w:val="009D76CC"/>
    <w:rsid w:val="009E7D12"/>
    <w:rsid w:val="009F3394"/>
    <w:rsid w:val="00A01637"/>
    <w:rsid w:val="00A02F59"/>
    <w:rsid w:val="00A03655"/>
    <w:rsid w:val="00A043FA"/>
    <w:rsid w:val="00A07ED7"/>
    <w:rsid w:val="00A1324A"/>
    <w:rsid w:val="00A22C01"/>
    <w:rsid w:val="00A238FC"/>
    <w:rsid w:val="00A239AA"/>
    <w:rsid w:val="00A336D1"/>
    <w:rsid w:val="00A45699"/>
    <w:rsid w:val="00A63A74"/>
    <w:rsid w:val="00A83E52"/>
    <w:rsid w:val="00A95285"/>
    <w:rsid w:val="00A95829"/>
    <w:rsid w:val="00AB10E9"/>
    <w:rsid w:val="00AC1E8A"/>
    <w:rsid w:val="00AC50AF"/>
    <w:rsid w:val="00AD134D"/>
    <w:rsid w:val="00AE0782"/>
    <w:rsid w:val="00AE3741"/>
    <w:rsid w:val="00AE4111"/>
    <w:rsid w:val="00AE4423"/>
    <w:rsid w:val="00AE77F7"/>
    <w:rsid w:val="00AF3D64"/>
    <w:rsid w:val="00AF685E"/>
    <w:rsid w:val="00B0133C"/>
    <w:rsid w:val="00B06BF1"/>
    <w:rsid w:val="00B14BB7"/>
    <w:rsid w:val="00B30D6A"/>
    <w:rsid w:val="00B31AB6"/>
    <w:rsid w:val="00B468AC"/>
    <w:rsid w:val="00B523F1"/>
    <w:rsid w:val="00B565B3"/>
    <w:rsid w:val="00B8208A"/>
    <w:rsid w:val="00B84AE3"/>
    <w:rsid w:val="00B86556"/>
    <w:rsid w:val="00B87294"/>
    <w:rsid w:val="00B9652C"/>
    <w:rsid w:val="00BB2BEB"/>
    <w:rsid w:val="00BB560E"/>
    <w:rsid w:val="00BC1161"/>
    <w:rsid w:val="00BC318A"/>
    <w:rsid w:val="00BC6354"/>
    <w:rsid w:val="00BD689F"/>
    <w:rsid w:val="00BE6139"/>
    <w:rsid w:val="00C12AD3"/>
    <w:rsid w:val="00C23191"/>
    <w:rsid w:val="00C27A85"/>
    <w:rsid w:val="00C31EA7"/>
    <w:rsid w:val="00C4475F"/>
    <w:rsid w:val="00C55B77"/>
    <w:rsid w:val="00C62BBE"/>
    <w:rsid w:val="00C643E6"/>
    <w:rsid w:val="00C667C1"/>
    <w:rsid w:val="00C85872"/>
    <w:rsid w:val="00C920EB"/>
    <w:rsid w:val="00C95AB9"/>
    <w:rsid w:val="00CD1945"/>
    <w:rsid w:val="00CD3C71"/>
    <w:rsid w:val="00CD4D20"/>
    <w:rsid w:val="00CD6AC2"/>
    <w:rsid w:val="00CF04DE"/>
    <w:rsid w:val="00CF08FD"/>
    <w:rsid w:val="00D30FEC"/>
    <w:rsid w:val="00D379CE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9783F"/>
    <w:rsid w:val="00DA29D6"/>
    <w:rsid w:val="00DA3624"/>
    <w:rsid w:val="00DC411D"/>
    <w:rsid w:val="00DD7CF2"/>
    <w:rsid w:val="00DE4F0E"/>
    <w:rsid w:val="00E11505"/>
    <w:rsid w:val="00E16068"/>
    <w:rsid w:val="00E347D7"/>
    <w:rsid w:val="00E409BB"/>
    <w:rsid w:val="00E44930"/>
    <w:rsid w:val="00E44AEE"/>
    <w:rsid w:val="00E5721E"/>
    <w:rsid w:val="00E70C79"/>
    <w:rsid w:val="00E8009E"/>
    <w:rsid w:val="00E832FF"/>
    <w:rsid w:val="00E835CF"/>
    <w:rsid w:val="00EA23BA"/>
    <w:rsid w:val="00EA3530"/>
    <w:rsid w:val="00EB4AAC"/>
    <w:rsid w:val="00EB5355"/>
    <w:rsid w:val="00EB5B5D"/>
    <w:rsid w:val="00EC0700"/>
    <w:rsid w:val="00EC3F81"/>
    <w:rsid w:val="00ED5E1A"/>
    <w:rsid w:val="00F16BB8"/>
    <w:rsid w:val="00F229AF"/>
    <w:rsid w:val="00F45A48"/>
    <w:rsid w:val="00F5048A"/>
    <w:rsid w:val="00F535D5"/>
    <w:rsid w:val="00F619C8"/>
    <w:rsid w:val="00F75253"/>
    <w:rsid w:val="00F75D38"/>
    <w:rsid w:val="00F77DCC"/>
    <w:rsid w:val="00F81838"/>
    <w:rsid w:val="00F85996"/>
    <w:rsid w:val="00FA1B02"/>
    <w:rsid w:val="00FA5AAE"/>
    <w:rsid w:val="00FB3714"/>
    <w:rsid w:val="00FB65E2"/>
    <w:rsid w:val="00FC069E"/>
    <w:rsid w:val="00FD28CA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E6E454"/>
  <w15:docId w15:val="{54F3ACE4-E284-461F-9328-95607BD1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/sk_gdpr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spp-distribucia.sk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hyperlink" Target="http://www.oplyne.inf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spp-distribucia.s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ripajanie@distribuciaplyn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AD76-BDE1-4F22-98FE-AC40AB9F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Hricová Viera</cp:lastModifiedBy>
  <cp:revision>3</cp:revision>
  <cp:lastPrinted>2015-08-31T09:54:00Z</cp:lastPrinted>
  <dcterms:created xsi:type="dcterms:W3CDTF">2023-06-05T13:16:00Z</dcterms:created>
  <dcterms:modified xsi:type="dcterms:W3CDTF">2023-06-05T13:17:00Z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2023-06-05T13:02:40Z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215dfad7-2065-4773-8c40-054623b90384</vt:lpwstr>
  </property>
  <property fmtid="{D5CDD505-2E9C-101B-9397-08002B2CF9AE}" pid="8" name="MSIP_Label_d890c794-246a-4c70-b857-2df127989a79_ContentBits">
    <vt:lpwstr>0</vt:lpwstr>
  </property>
</Properties>
</file>