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EC7F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EC7FB6">
        <w:rPr>
          <w:rFonts w:ascii="Arial" w:hAnsi="Arial" w:cs="Arial"/>
          <w:b/>
          <w:bCs/>
          <w:sz w:val="28"/>
          <w:szCs w:val="28"/>
        </w:rPr>
        <w:t xml:space="preserve">estné </w:t>
      </w:r>
      <w:r w:rsidR="00F0498E">
        <w:rPr>
          <w:rFonts w:ascii="Arial" w:hAnsi="Arial" w:cs="Arial"/>
          <w:b/>
          <w:bCs/>
          <w:sz w:val="28"/>
          <w:szCs w:val="28"/>
        </w:rPr>
        <w:t>vy</w:t>
      </w:r>
      <w:r w:rsidR="00EC7FB6">
        <w:rPr>
          <w:rFonts w:ascii="Arial" w:hAnsi="Arial" w:cs="Arial"/>
          <w:b/>
          <w:bCs/>
          <w:sz w:val="28"/>
          <w:szCs w:val="28"/>
        </w:rPr>
        <w:t xml:space="preserve">hlásenie </w:t>
      </w:r>
      <w:r w:rsidR="00F0498E">
        <w:rPr>
          <w:rFonts w:ascii="Arial" w:hAnsi="Arial" w:cs="Arial"/>
          <w:b/>
          <w:bCs/>
          <w:sz w:val="28"/>
          <w:szCs w:val="28"/>
        </w:rPr>
        <w:t>Z</w:t>
      </w:r>
      <w:r w:rsidR="00EC7FB6">
        <w:rPr>
          <w:rFonts w:ascii="Arial" w:hAnsi="Arial" w:cs="Arial"/>
          <w:b/>
          <w:bCs/>
          <w:sz w:val="28"/>
          <w:szCs w:val="28"/>
        </w:rPr>
        <w:t>áujemcu o preukázaní spôsobilosti plniť predmet obstarávania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Pr="00C66491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015747" w:rsidRDefault="00A04F69" w:rsidP="000157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015747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0157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15747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EC7FB6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</w:t>
      </w:r>
      <w:r w:rsidR="00A04F69">
        <w:rPr>
          <w:rFonts w:ascii="Arial" w:hAnsi="Arial" w:cs="Arial"/>
        </w:rPr>
        <w:t>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F256A9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F256A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EC7FB6">
        <w:rPr>
          <w:rFonts w:ascii="Arial" w:hAnsi="Arial" w:cs="Arial"/>
          <w:b/>
          <w:bCs/>
        </w:rPr>
        <w:t>estne prehlasuje</w:t>
      </w:r>
      <w:r w:rsidR="00EC7FB6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výslovne súhlasí s </w:t>
      </w:r>
      <w:r w:rsidR="00F0498E">
        <w:rPr>
          <w:rFonts w:ascii="Arial" w:hAnsi="Arial" w:cs="Arial"/>
          <w:szCs w:val="20"/>
        </w:rPr>
        <w:t>p</w:t>
      </w:r>
      <w:r w:rsidRPr="00C66491">
        <w:rPr>
          <w:rFonts w:ascii="Arial" w:hAnsi="Arial" w:cs="Arial"/>
          <w:szCs w:val="20"/>
        </w:rPr>
        <w:t>odmienkami vyhláseného Kvalifikačného systému;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v predchádzajúcich 3 rokoch sa nedopustil závažného porušenia odborných povinností a vo vzťahu k </w:t>
      </w:r>
      <w:r w:rsidR="00F0498E">
        <w:rPr>
          <w:rFonts w:ascii="Arial" w:hAnsi="Arial" w:cs="Arial"/>
          <w:szCs w:val="20"/>
        </w:rPr>
        <w:t>V</w:t>
      </w:r>
      <w:r w:rsidRPr="00C66491">
        <w:rPr>
          <w:rFonts w:ascii="Arial" w:hAnsi="Arial" w:cs="Arial"/>
          <w:szCs w:val="20"/>
        </w:rPr>
        <w:t>yhlasovateľovi aj zmluvných povinností, vrátane povinností vyplývajúcich z postupov predchádzajúcich uzatvoreniu zmluvy, osobitne povinností vyplývajúcich z účasti v obchodnej verejnej súťaži;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nemá evidované daňové nedoplatky, nedoplatky poistného na zdravotné poistenie, sociálne poistenie a príspevkov na starobné dôchodkové sporenie, ktoré sú vymáhané v exekučnom konaní; 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nie je voči nemu vymáhaná peňažná pohľadávka v exekučnom konaní;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nie je voči </w:t>
      </w:r>
      <w:r w:rsidR="00F0498E">
        <w:rPr>
          <w:rFonts w:ascii="Arial" w:hAnsi="Arial" w:cs="Arial"/>
          <w:szCs w:val="20"/>
        </w:rPr>
        <w:t>Záujemco</w:t>
      </w:r>
      <w:r w:rsidRPr="00C66491">
        <w:rPr>
          <w:rFonts w:ascii="Arial" w:hAnsi="Arial" w:cs="Arial"/>
          <w:szCs w:val="20"/>
        </w:rPr>
        <w:t xml:space="preserve">vi začaté konkurzné konanie alebo reštrukturalizácia, nie je v konkurze alebo likvidácii, nebol proti nemu zamietnutý návrh na vyhlásenie konkurzu pre nedostatok majetku podľa zákona č. 7/2005 </w:t>
      </w:r>
      <w:proofErr w:type="spellStart"/>
      <w:r w:rsidRPr="00C66491">
        <w:rPr>
          <w:rFonts w:ascii="Arial" w:hAnsi="Arial" w:cs="Arial"/>
          <w:szCs w:val="20"/>
        </w:rPr>
        <w:t>Z.z</w:t>
      </w:r>
      <w:proofErr w:type="spellEnd"/>
      <w:r w:rsidRPr="00C66491">
        <w:rPr>
          <w:rFonts w:ascii="Arial" w:hAnsi="Arial" w:cs="Arial"/>
          <w:szCs w:val="20"/>
        </w:rPr>
        <w:t>. o konkurze a reštrukturalizácii v platnom znení, ani nie je v obdobnom konaní podľa zákonov a predpisov platných v krajine jeho sídla;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nemá pozastavenú podnikateľskú činnosť alebo nie je v obdobnej situácii podľa právnych predpisov platných v krajine jeho sídla;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nemá voči </w:t>
      </w:r>
      <w:r w:rsidR="00F0498E">
        <w:rPr>
          <w:rFonts w:ascii="Arial" w:hAnsi="Arial" w:cs="Arial"/>
          <w:szCs w:val="20"/>
        </w:rPr>
        <w:t>Vyhlasova</w:t>
      </w:r>
      <w:r w:rsidRPr="00C66491">
        <w:rPr>
          <w:rFonts w:ascii="Arial" w:hAnsi="Arial" w:cs="Arial"/>
          <w:szCs w:val="20"/>
        </w:rPr>
        <w:t>teľovi peňažné záväzky po lehote splatnosti;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riadne a včas podáva daňové priznania a platí DPH a že nie je v zozname osôb, u ktorých nastali dôvody na zrušenie registrácie pre DPH, vedenom Finančným riaditeľstvom SR.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C916EF" w:rsidP="00C916EF">
      <w:pPr>
        <w:jc w:val="center"/>
      </w:pPr>
      <w:r>
        <w:rPr>
          <w:rFonts w:ascii="Arial" w:hAnsi="Arial" w:cs="Arial"/>
        </w:rPr>
        <w:t xml:space="preserve">                                                           </w:t>
      </w:r>
      <w:r w:rsidR="00F256A9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F256A9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F0498E">
        <w:rPr>
          <w:rFonts w:ascii="Arial" w:hAnsi="Arial" w:cs="Arial"/>
        </w:rPr>
        <w:t>Z</w:t>
      </w:r>
      <w:bookmarkStart w:id="0" w:name="_GoBack"/>
      <w:bookmarkEnd w:id="0"/>
      <w:r>
        <w:rPr>
          <w:rFonts w:ascii="Arial" w:hAnsi="Arial" w:cs="Arial"/>
        </w:rPr>
        <w:t>áujemcu</w:t>
      </w:r>
    </w:p>
    <w:sectPr w:rsidR="001C6F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90" w:rsidRDefault="00300990" w:rsidP="00A04F69">
      <w:pPr>
        <w:spacing w:after="0" w:line="240" w:lineRule="auto"/>
      </w:pPr>
      <w:r>
        <w:separator/>
      </w:r>
    </w:p>
  </w:endnote>
  <w:endnote w:type="continuationSeparator" w:id="0">
    <w:p w:rsidR="00300990" w:rsidRDefault="00300990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F0498E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F0498E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90" w:rsidRDefault="00300990" w:rsidP="00A04F69">
      <w:pPr>
        <w:spacing w:after="0" w:line="240" w:lineRule="auto"/>
      </w:pPr>
      <w:r>
        <w:separator/>
      </w:r>
    </w:p>
  </w:footnote>
  <w:footnote w:type="continuationSeparator" w:id="0">
    <w:p w:rsidR="00300990" w:rsidRDefault="00300990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4DBE5B87" wp14:editId="1ACA193F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EC7FB6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2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1E31"/>
    <w:multiLevelType w:val="hybridMultilevel"/>
    <w:tmpl w:val="11544890"/>
    <w:lvl w:ilvl="0" w:tplc="04CC892C">
      <w:start w:val="1"/>
      <w:numFmt w:val="lowerRoman"/>
      <w:lvlText w:val="%1)"/>
      <w:lvlJc w:val="left"/>
      <w:pPr>
        <w:ind w:left="113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15747"/>
    <w:rsid w:val="00042FDB"/>
    <w:rsid w:val="001C6F17"/>
    <w:rsid w:val="00300990"/>
    <w:rsid w:val="006A2310"/>
    <w:rsid w:val="006C2B73"/>
    <w:rsid w:val="00746BF6"/>
    <w:rsid w:val="0095285D"/>
    <w:rsid w:val="00A04F69"/>
    <w:rsid w:val="00A05ADB"/>
    <w:rsid w:val="00B24A24"/>
    <w:rsid w:val="00BF6CAB"/>
    <w:rsid w:val="00C256FB"/>
    <w:rsid w:val="00C66491"/>
    <w:rsid w:val="00C916EF"/>
    <w:rsid w:val="00CD016C"/>
    <w:rsid w:val="00DE49A0"/>
    <w:rsid w:val="00E10D0F"/>
    <w:rsid w:val="00EC7FB6"/>
    <w:rsid w:val="00F0498E"/>
    <w:rsid w:val="00F2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10</cp:revision>
  <cp:lastPrinted>2017-03-06T12:41:00Z</cp:lastPrinted>
  <dcterms:created xsi:type="dcterms:W3CDTF">2017-02-09T07:46:00Z</dcterms:created>
  <dcterms:modified xsi:type="dcterms:W3CDTF">2017-03-06T12:41:00Z</dcterms:modified>
</cp:coreProperties>
</file>